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3F3F4F" w14:textId="77777777" w:rsidR="006746AE" w:rsidRPr="00FC6417" w:rsidRDefault="006746AE" w:rsidP="006746AE">
      <w:pPr>
        <w:rPr>
          <w:rFonts w:ascii="David" w:hAnsi="David" w:cs="David"/>
          <w:b/>
          <w:sz w:val="24"/>
          <w:szCs w:val="24"/>
        </w:rPr>
      </w:pPr>
      <w:bookmarkStart w:id="0" w:name="_GoBack"/>
      <w:bookmarkEnd w:id="0"/>
      <w:r w:rsidRPr="00FC6417">
        <w:rPr>
          <w:rFonts w:ascii="David" w:hAnsi="David" w:cs="David"/>
          <w:b/>
          <w:sz w:val="24"/>
          <w:szCs w:val="24"/>
          <w:rtl/>
        </w:rPr>
        <w:t xml:space="preserve">אל: ועדת המכרזים </w:t>
      </w:r>
    </w:p>
    <w:p w14:paraId="026C9ABC" w14:textId="77777777" w:rsidR="006746AE" w:rsidRPr="00FC6417" w:rsidRDefault="006746AE" w:rsidP="006746AE">
      <w:pPr>
        <w:rPr>
          <w:rFonts w:ascii="David" w:hAnsi="David" w:cs="David"/>
          <w:sz w:val="24"/>
          <w:szCs w:val="24"/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6746AE" w:rsidRPr="0033001D" w14:paraId="04EC17C5" w14:textId="77777777" w:rsidTr="00EA2A95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B78DA64" w14:textId="77777777" w:rsidR="006746AE" w:rsidRPr="00FC6417" w:rsidRDefault="006746AE" w:rsidP="00EA2A95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FC641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משרד</w:t>
            </w:r>
            <w:r w:rsidRPr="00FC6417">
              <w:rPr>
                <w:rFonts w:ascii="David" w:hAnsi="David" w:cs="David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EFBBC" w14:textId="77777777" w:rsidR="006746AE" w:rsidRPr="00FC6417" w:rsidRDefault="006746AE" w:rsidP="00EA2A95">
            <w:pPr>
              <w:rPr>
                <w:rFonts w:ascii="David" w:hAnsi="David" w:cs="David"/>
                <w:sz w:val="24"/>
                <w:szCs w:val="24"/>
              </w:rPr>
            </w:pPr>
            <w:r w:rsidRPr="00FC6417">
              <w:rPr>
                <w:rFonts w:ascii="David" w:hAnsi="David" w:cs="David" w:hint="cs"/>
                <w:sz w:val="24"/>
                <w:szCs w:val="24"/>
                <w:rtl/>
              </w:rPr>
              <w:t>האנרגיה</w:t>
            </w:r>
            <w:r w:rsidRPr="00FC6417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C6417">
              <w:rPr>
                <w:rFonts w:ascii="David" w:hAnsi="David" w:cs="David" w:hint="cs"/>
                <w:sz w:val="24"/>
                <w:szCs w:val="24"/>
                <w:rtl/>
              </w:rPr>
              <w:t>והתשתיות</w:t>
            </w:r>
          </w:p>
        </w:tc>
      </w:tr>
      <w:tr w:rsidR="006746AE" w:rsidRPr="0033001D" w14:paraId="5B4BCDDF" w14:textId="77777777" w:rsidTr="00EA2A95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0588414" w14:textId="77777777" w:rsidR="006746AE" w:rsidRPr="00FC6417" w:rsidRDefault="006746AE" w:rsidP="00EA2A95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FC641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יחידה מזמינה</w:t>
            </w:r>
            <w:r w:rsidRPr="00FC6417">
              <w:rPr>
                <w:rFonts w:ascii="David" w:hAnsi="David" w:cs="David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FF738" w14:textId="77777777" w:rsidR="006746AE" w:rsidRPr="00FC6417" w:rsidRDefault="006746AE" w:rsidP="00EA2A95">
            <w:pPr>
              <w:rPr>
                <w:rFonts w:ascii="David" w:hAnsi="David" w:cs="David"/>
                <w:sz w:val="24"/>
                <w:szCs w:val="24"/>
              </w:rPr>
            </w:pPr>
            <w:r w:rsidRPr="00FC6417">
              <w:rPr>
                <w:rFonts w:ascii="David" w:hAnsi="David" w:cs="David" w:hint="cs"/>
                <w:sz w:val="24"/>
                <w:szCs w:val="24"/>
                <w:rtl/>
              </w:rPr>
              <w:t>אגף</w:t>
            </w:r>
            <w:r w:rsidRPr="00FC6417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C6417">
              <w:rPr>
                <w:rFonts w:ascii="David" w:hAnsi="David" w:cs="David" w:hint="cs"/>
                <w:sz w:val="24"/>
                <w:szCs w:val="24"/>
                <w:rtl/>
              </w:rPr>
              <w:t>הנפט</w:t>
            </w:r>
            <w:r w:rsidRPr="00FC6417">
              <w:rPr>
                <w:rFonts w:ascii="David" w:hAnsi="David" w:cs="David"/>
                <w:sz w:val="24"/>
                <w:szCs w:val="24"/>
                <w:rtl/>
              </w:rPr>
              <w:t xml:space="preserve"> - </w:t>
            </w:r>
            <w:r w:rsidRPr="00FC6417">
              <w:rPr>
                <w:rFonts w:ascii="David" w:hAnsi="David" w:cs="David" w:hint="cs"/>
                <w:sz w:val="24"/>
                <w:szCs w:val="24"/>
                <w:rtl/>
              </w:rPr>
              <w:t>מנהל</w:t>
            </w:r>
            <w:r w:rsidRPr="00FC6417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C6417">
              <w:rPr>
                <w:rFonts w:ascii="David" w:hAnsi="David" w:cs="David" w:hint="cs"/>
                <w:sz w:val="24"/>
                <w:szCs w:val="24"/>
                <w:rtl/>
              </w:rPr>
              <w:t>אוצרות</w:t>
            </w:r>
            <w:r w:rsidRPr="00FC6417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FC6417">
              <w:rPr>
                <w:rFonts w:ascii="David" w:hAnsi="David" w:cs="David" w:hint="cs"/>
                <w:sz w:val="24"/>
                <w:szCs w:val="24"/>
                <w:rtl/>
              </w:rPr>
              <w:t>טבע</w:t>
            </w:r>
            <w:r w:rsidRPr="00FC6417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</w:tc>
      </w:tr>
      <w:tr w:rsidR="006746AE" w:rsidRPr="0033001D" w14:paraId="1CC5BC52" w14:textId="77777777" w:rsidTr="00EA2A95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625DC80" w14:textId="77777777" w:rsidR="006746AE" w:rsidRPr="00FC6417" w:rsidRDefault="006746AE" w:rsidP="00EA2A95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FC641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תאריך</w:t>
            </w:r>
            <w:r w:rsidRPr="00FC6417">
              <w:rPr>
                <w:rFonts w:ascii="David" w:hAnsi="David" w:cs="David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8D0F8" w14:textId="749142AA" w:rsidR="006746AE" w:rsidRPr="00FC6417" w:rsidRDefault="006746AE" w:rsidP="00EA2A95">
            <w:pPr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11</w:t>
            </w:r>
            <w:r w:rsidRPr="00FC6417">
              <w:rPr>
                <w:rFonts w:ascii="David" w:hAnsi="David" w:cs="David"/>
                <w:sz w:val="24"/>
                <w:szCs w:val="24"/>
                <w:rtl/>
              </w:rPr>
              <w:t>/2024</w:t>
            </w:r>
          </w:p>
        </w:tc>
      </w:tr>
    </w:tbl>
    <w:p w14:paraId="68D663F0" w14:textId="77777777" w:rsidR="006746AE" w:rsidRPr="00FC6417" w:rsidRDefault="006746AE" w:rsidP="006746AE">
      <w:pPr>
        <w:rPr>
          <w:rFonts w:ascii="David" w:hAnsi="David" w:cs="David"/>
          <w:sz w:val="24"/>
          <w:szCs w:val="24"/>
          <w:rtl/>
        </w:rPr>
      </w:pPr>
    </w:p>
    <w:p w14:paraId="03C4D957" w14:textId="77777777" w:rsidR="006746AE" w:rsidRPr="00FC6417" w:rsidRDefault="006746AE" w:rsidP="006746AE">
      <w:pPr>
        <w:rPr>
          <w:rFonts w:ascii="David" w:hAnsi="David" w:cs="David"/>
          <w:sz w:val="24"/>
          <w:szCs w:val="24"/>
          <w:rtl/>
        </w:rPr>
      </w:pPr>
    </w:p>
    <w:p w14:paraId="31D28857" w14:textId="77777777" w:rsidR="006746AE" w:rsidRPr="00FC6417" w:rsidRDefault="006746AE" w:rsidP="006746AE">
      <w:pPr>
        <w:rPr>
          <w:rFonts w:ascii="David" w:hAnsi="David" w:cs="David"/>
          <w:sz w:val="24"/>
          <w:szCs w:val="24"/>
          <w:rtl/>
        </w:rPr>
      </w:pPr>
    </w:p>
    <w:p w14:paraId="74C5521C" w14:textId="77777777" w:rsidR="006746AE" w:rsidRPr="00FC6417" w:rsidRDefault="006746AE" w:rsidP="006746AE">
      <w:pPr>
        <w:rPr>
          <w:rFonts w:ascii="David" w:hAnsi="David" w:cs="David"/>
          <w:sz w:val="24"/>
          <w:szCs w:val="24"/>
          <w:rtl/>
        </w:rPr>
      </w:pPr>
    </w:p>
    <w:p w14:paraId="50EBFA93" w14:textId="77777777" w:rsidR="006746AE" w:rsidRPr="00FC6417" w:rsidRDefault="006746AE" w:rsidP="006746AE">
      <w:pPr>
        <w:rPr>
          <w:rFonts w:ascii="David" w:hAnsi="David" w:cs="David"/>
          <w:sz w:val="24"/>
          <w:szCs w:val="24"/>
          <w:rtl/>
        </w:rPr>
      </w:pPr>
    </w:p>
    <w:p w14:paraId="07F8C3BB" w14:textId="77777777" w:rsidR="006746AE" w:rsidRPr="00FC6417" w:rsidRDefault="006746AE" w:rsidP="006746AE">
      <w:pPr>
        <w:rPr>
          <w:rFonts w:ascii="David" w:hAnsi="David" w:cs="David"/>
          <w:sz w:val="24"/>
          <w:szCs w:val="24"/>
          <w:rtl/>
        </w:rPr>
      </w:pPr>
    </w:p>
    <w:p w14:paraId="6D7986BE" w14:textId="77777777" w:rsidR="006746AE" w:rsidRDefault="006746AE" w:rsidP="006746AE">
      <w:pPr>
        <w:jc w:val="center"/>
        <w:rPr>
          <w:rFonts w:ascii="David" w:hAnsi="David" w:cs="David"/>
          <w:bCs/>
          <w:sz w:val="24"/>
          <w:szCs w:val="24"/>
          <w:rtl/>
        </w:rPr>
      </w:pPr>
    </w:p>
    <w:p w14:paraId="6A330E7F" w14:textId="77777777" w:rsidR="006746AE" w:rsidRPr="00FC6417" w:rsidRDefault="006746AE" w:rsidP="006746AE">
      <w:pPr>
        <w:jc w:val="center"/>
        <w:rPr>
          <w:rFonts w:ascii="David" w:hAnsi="David" w:cs="David"/>
          <w:bCs/>
          <w:sz w:val="24"/>
          <w:szCs w:val="24"/>
          <w:u w:val="single"/>
        </w:rPr>
      </w:pPr>
      <w:r w:rsidRPr="00FC6417">
        <w:rPr>
          <w:rFonts w:ascii="David" w:hAnsi="David" w:cs="David"/>
          <w:bCs/>
          <w:sz w:val="24"/>
          <w:szCs w:val="24"/>
          <w:rtl/>
        </w:rPr>
        <w:t xml:space="preserve">הנדון: </w:t>
      </w:r>
      <w:r w:rsidRPr="00FC6417">
        <w:rPr>
          <w:rFonts w:ascii="David" w:hAnsi="David" w:cs="David"/>
          <w:bCs/>
          <w:sz w:val="24"/>
          <w:szCs w:val="24"/>
          <w:u w:val="single"/>
          <w:rtl/>
        </w:rPr>
        <w:t>חוות דעת מקצועית במסגרת כוונה להתקשר עם ספק יחיד</w:t>
      </w:r>
    </w:p>
    <w:p w14:paraId="43C0187F" w14:textId="77777777" w:rsidR="006746AE" w:rsidRPr="00FC6417" w:rsidRDefault="006746AE" w:rsidP="006746AE">
      <w:pPr>
        <w:jc w:val="both"/>
        <w:rPr>
          <w:rFonts w:ascii="David" w:hAnsi="David" w:cs="David"/>
          <w:b/>
          <w:sz w:val="24"/>
          <w:szCs w:val="24"/>
          <w:rtl/>
        </w:rPr>
      </w:pPr>
    </w:p>
    <w:p w14:paraId="3B788B5E" w14:textId="61BB0889" w:rsidR="006746AE" w:rsidRDefault="006746AE" w:rsidP="001C768A">
      <w:pPr>
        <w:jc w:val="both"/>
        <w:rPr>
          <w:rFonts w:ascii="Arial" w:hAnsi="Arial"/>
          <w:b/>
          <w:sz w:val="22"/>
          <w:szCs w:val="22"/>
          <w:rtl/>
        </w:rPr>
      </w:pPr>
      <w:r w:rsidRPr="00813E93">
        <w:rPr>
          <w:rFonts w:ascii="Arial" w:hAnsi="Arial"/>
          <w:b/>
          <w:sz w:val="22"/>
          <w:szCs w:val="22"/>
          <w:rtl/>
        </w:rPr>
        <w:t>ה</w:t>
      </w:r>
      <w:r>
        <w:rPr>
          <w:rFonts w:ascii="Arial" w:hAnsi="Arial"/>
          <w:b/>
          <w:sz w:val="22"/>
          <w:szCs w:val="22"/>
          <w:rtl/>
        </w:rPr>
        <w:t xml:space="preserve">בקשה מסתמכת על </w:t>
      </w:r>
      <w:r w:rsidRPr="001C768A">
        <w:rPr>
          <w:rFonts w:ascii="Arial" w:hAnsi="Arial"/>
          <w:b/>
          <w:sz w:val="22"/>
          <w:szCs w:val="22"/>
          <w:rtl/>
        </w:rPr>
        <w:t>תקנה</w:t>
      </w:r>
      <w:r w:rsidRPr="001C768A">
        <w:rPr>
          <w:rFonts w:ascii="Arial" w:hAnsi="Arial" w:hint="cs"/>
          <w:b/>
          <w:sz w:val="22"/>
          <w:szCs w:val="22"/>
          <w:rtl/>
        </w:rPr>
        <w:t xml:space="preserve">  </w:t>
      </w:r>
      <w:r w:rsidRPr="001C768A">
        <w:rPr>
          <w:rFonts w:ascii="Arial" w:hAnsi="Arial"/>
          <w:b/>
          <w:sz w:val="28"/>
          <w:szCs w:val="28"/>
        </w:rPr>
        <w:sym w:font="Wingdings" w:char="F072"/>
      </w:r>
      <w:r w:rsidRPr="001C768A">
        <w:rPr>
          <w:rFonts w:ascii="Arial" w:hAnsi="Arial" w:hint="cs"/>
          <w:b/>
          <w:sz w:val="22"/>
          <w:szCs w:val="22"/>
          <w:rtl/>
        </w:rPr>
        <w:t xml:space="preserve"> 3(29) / </w:t>
      </w:r>
      <w:r w:rsidR="001C768A" w:rsidRPr="001C768A">
        <w:rPr>
          <w:rFonts w:ascii="Arial" w:hAnsi="Arial"/>
          <w:b/>
          <w:sz w:val="28"/>
          <w:szCs w:val="28"/>
        </w:rPr>
        <w:sym w:font="Wingdings" w:char="F078"/>
      </w:r>
      <w:r w:rsidRPr="001C768A">
        <w:rPr>
          <w:rFonts w:ascii="Arial" w:hAnsi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/>
          <w:b/>
          <w:sz w:val="22"/>
          <w:szCs w:val="22"/>
          <w:rtl/>
        </w:rPr>
        <w:t>לתקנות חובת מכרזים</w:t>
      </w:r>
      <w:r>
        <w:rPr>
          <w:rFonts w:ascii="Arial" w:hAnsi="Arial" w:hint="cs"/>
          <w:b/>
          <w:sz w:val="22"/>
          <w:szCs w:val="22"/>
          <w:rtl/>
        </w:rPr>
        <w:t xml:space="preserve"> ועל הוראות תכ"ם מס' 7.8.1 ו-7.8.2.</w:t>
      </w:r>
    </w:p>
    <w:p w14:paraId="1A8756B7" w14:textId="77777777" w:rsidR="006746AE" w:rsidRPr="00FC6417" w:rsidRDefault="006746AE" w:rsidP="006746AE">
      <w:pPr>
        <w:rPr>
          <w:rFonts w:ascii="David" w:hAnsi="David" w:cs="David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6746AE" w:rsidRPr="0033001D" w14:paraId="55C075F1" w14:textId="77777777" w:rsidTr="00EA2A95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5165B7C" w14:textId="77777777" w:rsidR="006746AE" w:rsidRPr="00FC6417" w:rsidRDefault="006746AE" w:rsidP="00EA2A95">
            <w:pPr>
              <w:spacing w:line="276" w:lineRule="auto"/>
              <w:rPr>
                <w:rFonts w:ascii="David" w:hAnsi="David" w:cs="David"/>
                <w:bCs/>
                <w:sz w:val="24"/>
                <w:szCs w:val="24"/>
                <w:highlight w:val="yellow"/>
                <w:lang w:eastAsia="he-IL"/>
              </w:rPr>
            </w:pPr>
            <w:r w:rsidRPr="00FC6417">
              <w:rPr>
                <w:rFonts w:ascii="David" w:hAnsi="David" w:cs="David"/>
                <w:bCs/>
                <w:sz w:val="24"/>
                <w:szCs w:val="24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746AE" w:rsidRPr="0033001D" w14:paraId="248D3216" w14:textId="77777777" w:rsidTr="00EA2A95">
        <w:trPr>
          <w:trHeight w:val="942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D22B1" w14:textId="5394D497" w:rsidR="006746AE" w:rsidRPr="00FC6417" w:rsidRDefault="006746AE" w:rsidP="00697D8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FC641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רקע</w:t>
            </w:r>
            <w:r w:rsidRPr="00FC6417">
              <w:rPr>
                <w:rFonts w:ascii="David" w:hAnsi="David" w:cs="David"/>
                <w:sz w:val="24"/>
                <w:szCs w:val="24"/>
                <w:rtl/>
              </w:rPr>
              <w:t>: אגף מינהל אוצרות טבע במשרד האנרגיה והתשתיות (להלן: "</w:t>
            </w:r>
            <w:r w:rsidRPr="00FC641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האגף</w:t>
            </w:r>
            <w:r w:rsidRPr="00FC6417">
              <w:rPr>
                <w:rFonts w:ascii="David" w:hAnsi="David" w:cs="David"/>
                <w:sz w:val="24"/>
                <w:szCs w:val="24"/>
                <w:rtl/>
              </w:rPr>
              <w:t xml:space="preserve">") מבצע פעולות פיקוח על חברות הגז והנפט בים, ולעיתים ביבשה, מכוח חוק הנפט. במסגרת פעולות אלו,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נדרש אגף כלכלה וחשבונאות במינהל לגבות ,לנהל ולעקוב באופן שוטף על פוליסות הביטוח בגין החזקות וחוסנם הכלכלי של המבטחים ומבטחי המשנה. היקפי הפוליסות הכוללות גם מרכיב ביטוחי </w:t>
            </w:r>
            <w:r>
              <w:rPr>
                <w:rFonts w:ascii="David" w:hAnsi="David" w:cs="David"/>
                <w:sz w:val="24"/>
                <w:szCs w:val="24"/>
              </w:rPr>
              <w:t>control of well</w:t>
            </w:r>
            <w:r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הינו למעלה מ12 מיליארד ₪. לעובדי האגף אין את הידע וההתמחות בביטוחי נפט וגז בים ועל כן אנשי האגף לא יכולים לבצע את פעולות אלו.</w:t>
            </w:r>
          </w:p>
          <w:p w14:paraId="6DC8D38A" w14:textId="77777777" w:rsidR="006746AE" w:rsidRPr="00FC6417" w:rsidRDefault="006746AE" w:rsidP="00EA2A9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5FB3FE4" w14:textId="33A915DB" w:rsidR="006746AE" w:rsidRDefault="006746AE" w:rsidP="00EA2A9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FC641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השירות</w:t>
            </w:r>
            <w:r w:rsidRPr="00FC6417">
              <w:rPr>
                <w:rFonts w:ascii="David" w:hAnsi="David" w:cs="David"/>
                <w:sz w:val="24"/>
                <w:szCs w:val="24"/>
                <w:rtl/>
              </w:rPr>
              <w:t xml:space="preserve">: בהתאם לכך, האגף מבקש להתקשר עם חברה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ייעוץ ופיקוח </w:t>
            </w:r>
            <w:r w:rsidRPr="00FC6417">
              <w:rPr>
                <w:rFonts w:ascii="David" w:hAnsi="David" w:cs="David"/>
                <w:sz w:val="24"/>
                <w:szCs w:val="24"/>
                <w:rtl/>
              </w:rPr>
              <w:t xml:space="preserve">אשר תספק </w:t>
            </w:r>
            <w:r w:rsidRPr="00697D84">
              <w:rPr>
                <w:rFonts w:ascii="David" w:hAnsi="David" w:cs="David"/>
                <w:sz w:val="24"/>
                <w:szCs w:val="24"/>
                <w:rtl/>
              </w:rPr>
              <w:t>שירותי</w:t>
            </w:r>
            <w:r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697D84">
              <w:rPr>
                <w:rFonts w:ascii="David" w:hAnsi="David" w:cs="David"/>
                <w:sz w:val="24"/>
                <w:szCs w:val="24"/>
                <w:rtl/>
              </w:rPr>
              <w:t>פיקוח ומעקב שוטף אחר הפוליסות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הנית</w:t>
            </w:r>
            <w:r w:rsidRPr="00697D84">
              <w:rPr>
                <w:rFonts w:ascii="David" w:hAnsi="David" w:cs="David"/>
                <w:sz w:val="24"/>
                <w:szCs w:val="24"/>
                <w:rtl/>
              </w:rPr>
              <w:t xml:space="preserve">נות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למשרד האנרגיה בגין החזקות בהיבטים המקצועיים ובפיקוח חוסנם הכלכלי של המבטחים. החשיבות של פעולות אלו הן בבדיקת כושר העמידה של המבטחים בהתחייבויות ומתן ביטחון למשרד בנושא הביטחון. </w:t>
            </w:r>
          </w:p>
          <w:p w14:paraId="644652D2" w14:textId="054A1D15" w:rsidR="006746AE" w:rsidRPr="00FC6417" w:rsidRDefault="006746AE" w:rsidP="007335F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האגף מעוניין להתקשר עם חברה בעלת ניסיון מוכח בנושא ביטוחי שדות נפט וגז של 5 שנים לפחות עם דגש על מתקנים בים, ניסיון מוכח בניהול תביעות </w:t>
            </w:r>
            <w:r>
              <w:rPr>
                <w:rFonts w:ascii="David" w:hAnsi="David" w:cs="David"/>
                <w:sz w:val="24"/>
                <w:szCs w:val="24"/>
              </w:rPr>
              <w:t>control of well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ויכולת מעקב שוטף ורציף אחר חוסנם הכלכלי של מבטחי המשנה</w:t>
            </w:r>
            <w:r w:rsidR="00D25922">
              <w:rPr>
                <w:rFonts w:ascii="David" w:hAnsi="David" w:cs="David" w:hint="cs"/>
                <w:sz w:val="24"/>
                <w:szCs w:val="24"/>
                <w:rtl/>
              </w:rPr>
              <w:t>, בשל כך שהנושא מורכב ובעל יחודיות ובעל השלכות כלכליות מאוד כבדות ויש צורך בחברה אשר בעלת ניסיון בתחום.</w:t>
            </w:r>
          </w:p>
          <w:p w14:paraId="2D109E23" w14:textId="77777777" w:rsidR="006746AE" w:rsidRPr="00FC6417" w:rsidRDefault="006746AE" w:rsidP="00EA2A9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718F611B" w14:textId="77777777" w:rsidR="006746AE" w:rsidRPr="00FC6417" w:rsidRDefault="006746AE" w:rsidP="00EA2A9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" w:hAnsi="David" w:cs="David"/>
                <w:b/>
                <w:sz w:val="24"/>
                <w:szCs w:val="24"/>
                <w:highlight w:val="yellow"/>
                <w:lang w:eastAsia="he-IL"/>
              </w:rPr>
            </w:pPr>
          </w:p>
        </w:tc>
      </w:tr>
    </w:tbl>
    <w:p w14:paraId="57C73169" w14:textId="77777777" w:rsidR="006746AE" w:rsidRPr="00FC6417" w:rsidRDefault="006746AE" w:rsidP="006746AE">
      <w:pPr>
        <w:rPr>
          <w:rFonts w:ascii="David" w:hAnsi="David" w:cs="David"/>
          <w:b/>
          <w:sz w:val="24"/>
          <w:szCs w:val="24"/>
          <w:lang w:eastAsia="he-IL"/>
        </w:rPr>
      </w:pPr>
    </w:p>
    <w:p w14:paraId="0FBF648F" w14:textId="77777777" w:rsidR="006746AE" w:rsidRPr="00FC6417" w:rsidRDefault="006746AE" w:rsidP="006746AE">
      <w:pPr>
        <w:rPr>
          <w:rFonts w:ascii="David" w:hAnsi="David" w:cs="David"/>
          <w:b/>
          <w:sz w:val="24"/>
          <w:szCs w:val="24"/>
          <w:rtl/>
        </w:rPr>
      </w:pPr>
      <w:r w:rsidRPr="00FC6417">
        <w:rPr>
          <w:rFonts w:ascii="David" w:hAnsi="David" w:cs="David"/>
          <w:bCs/>
          <w:sz w:val="24"/>
          <w:szCs w:val="24"/>
          <w:rtl/>
        </w:rPr>
        <w:t xml:space="preserve">האם קיים בנושא זה </w:t>
      </w:r>
      <w:r w:rsidRPr="00FC6417">
        <w:rPr>
          <w:rFonts w:ascii="David" w:hAnsi="David" w:cs="David"/>
          <w:b/>
          <w:sz w:val="24"/>
          <w:szCs w:val="24"/>
          <w:rtl/>
        </w:rPr>
        <w:t xml:space="preserve">מכרז מרכזי של החשב הכללי או גורם ממשלתי מוסמך </w:t>
      </w:r>
      <w:r w:rsidRPr="001C768A">
        <w:rPr>
          <w:rFonts w:ascii="David" w:hAnsi="David" w:cs="David"/>
          <w:b/>
          <w:sz w:val="24"/>
          <w:szCs w:val="24"/>
          <w:rtl/>
        </w:rPr>
        <w:t xml:space="preserve">אחר? </w:t>
      </w:r>
      <w:r w:rsidRPr="001C768A">
        <w:rPr>
          <w:rFonts w:ascii="David" w:hAnsi="David" w:cs="David" w:hint="eastAsia"/>
          <w:b/>
          <w:sz w:val="24"/>
          <w:szCs w:val="24"/>
        </w:rPr>
        <w:sym w:font="Wingdings" w:char="F072"/>
      </w:r>
      <w:r w:rsidRPr="001C768A">
        <w:rPr>
          <w:rFonts w:ascii="David" w:hAnsi="David" w:cs="David"/>
          <w:b/>
          <w:sz w:val="24"/>
          <w:szCs w:val="24"/>
          <w:rtl/>
        </w:rPr>
        <w:t xml:space="preserve"> כן </w:t>
      </w:r>
      <w:r w:rsidRPr="001C768A">
        <w:rPr>
          <w:rFonts w:ascii="David" w:hAnsi="David" w:cs="David"/>
          <w:b/>
          <w:sz w:val="24"/>
          <w:szCs w:val="24"/>
        </w:rPr>
        <w:t>X</w:t>
      </w:r>
      <w:r w:rsidRPr="001C768A">
        <w:rPr>
          <w:rFonts w:ascii="David" w:hAnsi="David" w:cs="David"/>
          <w:b/>
          <w:sz w:val="24"/>
          <w:szCs w:val="24"/>
          <w:rtl/>
        </w:rPr>
        <w:t xml:space="preserve"> לא</w:t>
      </w:r>
    </w:p>
    <w:p w14:paraId="3C818C81" w14:textId="77777777" w:rsidR="006746AE" w:rsidRPr="00FC6417" w:rsidRDefault="006746AE" w:rsidP="006746AE">
      <w:pPr>
        <w:rPr>
          <w:rFonts w:ascii="David" w:hAnsi="David" w:cs="David"/>
          <w:b/>
          <w:sz w:val="24"/>
          <w:szCs w:val="24"/>
          <w:rtl/>
        </w:rPr>
      </w:pPr>
    </w:p>
    <w:p w14:paraId="50F80070" w14:textId="77777777" w:rsidR="006746AE" w:rsidRPr="00FC6417" w:rsidRDefault="006746AE" w:rsidP="006746AE">
      <w:pPr>
        <w:rPr>
          <w:rFonts w:ascii="David" w:hAnsi="David" w:cs="David"/>
          <w:b/>
          <w:sz w:val="24"/>
          <w:szCs w:val="24"/>
          <w:rtl/>
        </w:rPr>
      </w:pPr>
      <w:r w:rsidRPr="00FC6417">
        <w:rPr>
          <w:rFonts w:ascii="David" w:hAnsi="David" w:cs="David"/>
          <w:bCs/>
          <w:sz w:val="24"/>
          <w:szCs w:val="24"/>
          <w:rtl/>
        </w:rPr>
        <w:t>סוג ההתקשרות</w:t>
      </w:r>
      <w:r w:rsidRPr="00FC6417">
        <w:rPr>
          <w:rFonts w:ascii="David" w:hAnsi="David" w:cs="David"/>
          <w:b/>
          <w:sz w:val="24"/>
          <w:szCs w:val="24"/>
          <w:rtl/>
        </w:rPr>
        <w:t xml:space="preserve">: (סמן </w:t>
      </w:r>
      <w:r w:rsidRPr="00FC6417">
        <w:rPr>
          <w:rFonts w:ascii="David" w:hAnsi="David" w:cs="David"/>
          <w:b/>
          <w:sz w:val="24"/>
          <w:szCs w:val="24"/>
        </w:rPr>
        <w:t>X</w:t>
      </w:r>
      <w:r w:rsidRPr="00FC6417">
        <w:rPr>
          <w:rFonts w:ascii="David" w:hAnsi="David" w:cs="David"/>
          <w:b/>
          <w:sz w:val="24"/>
          <w:szCs w:val="24"/>
          <w:rtl/>
        </w:rPr>
        <w:t xml:space="preserve"> במקום המתאים)</w:t>
      </w:r>
    </w:p>
    <w:p w14:paraId="55359EC7" w14:textId="77777777" w:rsidR="006746AE" w:rsidRPr="00FC6417" w:rsidRDefault="006746AE" w:rsidP="006746AE">
      <w:pPr>
        <w:rPr>
          <w:rFonts w:ascii="David" w:hAnsi="David" w:cs="David"/>
          <w:b/>
          <w:sz w:val="24"/>
          <w:szCs w:val="24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6746AE" w:rsidRPr="0033001D" w14:paraId="3E277EAA" w14:textId="77777777" w:rsidTr="00EA2A95">
        <w:tc>
          <w:tcPr>
            <w:tcW w:w="3085" w:type="dxa"/>
            <w:hideMark/>
          </w:tcPr>
          <w:p w14:paraId="05192D2F" w14:textId="77777777" w:rsidR="006746AE" w:rsidRPr="001C768A" w:rsidRDefault="006746AE" w:rsidP="00EA2A95">
            <w:pPr>
              <w:ind w:right="283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FC6417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1C768A">
              <w:rPr>
                <w:rFonts w:ascii="David" w:hAnsi="David" w:cs="David" w:hint="eastAsia"/>
                <w:b/>
                <w:sz w:val="24"/>
                <w:szCs w:val="24"/>
              </w:rPr>
              <w:sym w:font="Wingdings" w:char="F072"/>
            </w:r>
            <w:r w:rsidRPr="001C768A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טובין</w:t>
            </w:r>
          </w:p>
        </w:tc>
        <w:tc>
          <w:tcPr>
            <w:tcW w:w="2977" w:type="dxa"/>
            <w:hideMark/>
          </w:tcPr>
          <w:p w14:paraId="31E72557" w14:textId="77777777" w:rsidR="006746AE" w:rsidRPr="001C768A" w:rsidRDefault="006746AE" w:rsidP="00EA2A95">
            <w:pPr>
              <w:ind w:right="283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1C768A">
              <w:rPr>
                <w:rFonts w:ascii="David" w:hAnsi="David" w:cs="David"/>
                <w:b/>
                <w:sz w:val="24"/>
                <w:szCs w:val="24"/>
              </w:rPr>
              <w:t>X</w:t>
            </w:r>
            <w:r w:rsidRPr="001C768A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שירותים</w:t>
            </w:r>
          </w:p>
        </w:tc>
        <w:tc>
          <w:tcPr>
            <w:tcW w:w="3116" w:type="dxa"/>
          </w:tcPr>
          <w:p w14:paraId="0B90361A" w14:textId="77777777" w:rsidR="006746AE" w:rsidRPr="00FC6417" w:rsidRDefault="006746AE" w:rsidP="00EA2A95">
            <w:pPr>
              <w:ind w:right="283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1C768A">
              <w:rPr>
                <w:rFonts w:ascii="David" w:hAnsi="David" w:cs="David" w:hint="eastAsia"/>
                <w:b/>
                <w:sz w:val="24"/>
                <w:szCs w:val="24"/>
              </w:rPr>
              <w:sym w:font="Wingdings" w:char="F072"/>
            </w:r>
            <w:r w:rsidRPr="001C768A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ביצוע עבודה</w:t>
            </w:r>
          </w:p>
          <w:p w14:paraId="36783F77" w14:textId="77777777" w:rsidR="006746AE" w:rsidRPr="00FC6417" w:rsidRDefault="006746AE" w:rsidP="00EA2A95">
            <w:pPr>
              <w:ind w:right="283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</w:p>
        </w:tc>
      </w:tr>
    </w:tbl>
    <w:p w14:paraId="0C330FB6" w14:textId="77777777" w:rsidR="006746AE" w:rsidRPr="00FC6417" w:rsidRDefault="006746AE" w:rsidP="006746AE">
      <w:pPr>
        <w:rPr>
          <w:rFonts w:ascii="David" w:hAnsi="David" w:cs="David"/>
          <w:b/>
          <w:sz w:val="24"/>
          <w:szCs w:val="24"/>
          <w:rtl/>
          <w:lang w:eastAsia="he-IL"/>
        </w:rPr>
      </w:pPr>
    </w:p>
    <w:tbl>
      <w:tblPr>
        <w:bidiVisual/>
        <w:tblW w:w="89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7"/>
        <w:gridCol w:w="6275"/>
      </w:tblGrid>
      <w:tr w:rsidR="006746AE" w:rsidRPr="0033001D" w14:paraId="10EDE8D4" w14:textId="77777777" w:rsidTr="00EA2A95">
        <w:tc>
          <w:tcPr>
            <w:tcW w:w="2677" w:type="dxa"/>
            <w:shd w:val="clear" w:color="auto" w:fill="E6E6E6"/>
            <w:hideMark/>
          </w:tcPr>
          <w:p w14:paraId="1DEE6554" w14:textId="77777777" w:rsidR="006746AE" w:rsidRPr="00FC6417" w:rsidRDefault="006746AE" w:rsidP="00EA2A95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FC6417">
              <w:rPr>
                <w:rFonts w:ascii="David" w:hAnsi="David" w:cs="David"/>
                <w:bCs/>
                <w:sz w:val="24"/>
                <w:szCs w:val="24"/>
                <w:rtl/>
              </w:rPr>
              <w:t>שם הספק:</w:t>
            </w:r>
          </w:p>
        </w:tc>
        <w:tc>
          <w:tcPr>
            <w:tcW w:w="6275" w:type="dxa"/>
          </w:tcPr>
          <w:p w14:paraId="5DB2016F" w14:textId="57D5BFEC" w:rsidR="006746AE" w:rsidRPr="004B3566" w:rsidRDefault="006746AE" w:rsidP="00EA2A95">
            <w:pPr>
              <w:rPr>
                <w:rFonts w:ascii="David" w:hAnsi="David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  <w:r w:rsidRPr="004B3566">
              <w:rPr>
                <w:rFonts w:ascii="David" w:hAnsi="David" w:cs="David"/>
                <w:color w:val="000000"/>
                <w:sz w:val="24"/>
                <w:szCs w:val="24"/>
              </w:rPr>
              <w:t>INDECS Consulting Limited</w:t>
            </w:r>
            <w:r w:rsidRPr="004B3566" w:rsidDel="00867F81">
              <w:rPr>
                <w:rFonts w:ascii="David" w:hAnsi="David" w:cs="David"/>
                <w:b/>
                <w:sz w:val="24"/>
                <w:szCs w:val="24"/>
                <w:highlight w:val="yellow"/>
                <w:rtl/>
                <w:lang w:eastAsia="he-IL"/>
              </w:rPr>
              <w:t xml:space="preserve"> </w:t>
            </w:r>
          </w:p>
        </w:tc>
      </w:tr>
      <w:tr w:rsidR="006746AE" w:rsidRPr="0033001D" w14:paraId="3872541C" w14:textId="77777777" w:rsidTr="00EA2A95">
        <w:tc>
          <w:tcPr>
            <w:tcW w:w="2677" w:type="dxa"/>
            <w:shd w:val="clear" w:color="auto" w:fill="E6E6E6"/>
            <w:hideMark/>
          </w:tcPr>
          <w:p w14:paraId="1209B6E7" w14:textId="77777777" w:rsidR="006746AE" w:rsidRPr="00FC6417" w:rsidRDefault="006746AE" w:rsidP="00EA2A95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</w:pPr>
            <w:r w:rsidRPr="00FC6417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מספר הספק </w:t>
            </w:r>
          </w:p>
          <w:p w14:paraId="19BA8400" w14:textId="77777777" w:rsidR="006746AE" w:rsidRPr="00FC6417" w:rsidRDefault="006746AE" w:rsidP="00EA2A95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FC6417">
              <w:rPr>
                <w:rFonts w:ascii="David" w:hAnsi="David" w:cs="David"/>
                <w:bCs/>
                <w:sz w:val="24"/>
                <w:szCs w:val="24"/>
                <w:rtl/>
              </w:rPr>
              <w:lastRenderedPageBreak/>
              <w:t xml:space="preserve">(ח.פ/ח.צ/ע.מ/מספר עמותה) </w:t>
            </w:r>
          </w:p>
        </w:tc>
        <w:tc>
          <w:tcPr>
            <w:tcW w:w="6275" w:type="dxa"/>
          </w:tcPr>
          <w:p w14:paraId="2366C3CD" w14:textId="3E30AA89" w:rsidR="006746AE" w:rsidRPr="004B3566" w:rsidRDefault="006746AE" w:rsidP="00EA2A95">
            <w:pPr>
              <w:rPr>
                <w:rFonts w:ascii="David" w:hAnsi="David" w:cs="David"/>
                <w:b/>
                <w:sz w:val="24"/>
                <w:szCs w:val="24"/>
                <w:highlight w:val="yellow"/>
                <w:lang w:eastAsia="he-IL"/>
              </w:rPr>
            </w:pPr>
            <w:r w:rsidRPr="004B3566">
              <w:rPr>
                <w:rFonts w:ascii="David" w:hAnsi="David" w:cs="David"/>
                <w:color w:val="000000"/>
                <w:sz w:val="24"/>
                <w:szCs w:val="24"/>
                <w:rtl/>
              </w:rPr>
              <w:lastRenderedPageBreak/>
              <w:t>50032373</w:t>
            </w:r>
          </w:p>
        </w:tc>
      </w:tr>
      <w:tr w:rsidR="006746AE" w:rsidRPr="0033001D" w14:paraId="3A4320C8" w14:textId="77777777" w:rsidTr="00EA2A95">
        <w:tc>
          <w:tcPr>
            <w:tcW w:w="2677" w:type="dxa"/>
            <w:shd w:val="clear" w:color="auto" w:fill="E6E6E6"/>
            <w:hideMark/>
          </w:tcPr>
          <w:p w14:paraId="15117856" w14:textId="77777777" w:rsidR="006746AE" w:rsidRPr="00FC6417" w:rsidRDefault="006746AE" w:rsidP="00EA2A95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FC6417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ספק זה הנו: </w:t>
            </w:r>
          </w:p>
        </w:tc>
        <w:tc>
          <w:tcPr>
            <w:tcW w:w="6275" w:type="dxa"/>
            <w:hideMark/>
          </w:tcPr>
          <w:p w14:paraId="5A423DA1" w14:textId="77777777" w:rsidR="006746AE" w:rsidRPr="00FC6417" w:rsidRDefault="006746AE" w:rsidP="00EA2A95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FC641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ספק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חו"ל</w:t>
            </w:r>
          </w:p>
        </w:tc>
      </w:tr>
      <w:tr w:rsidR="006746AE" w:rsidRPr="0033001D" w14:paraId="0B2FE55A" w14:textId="77777777" w:rsidTr="00EA2A95">
        <w:tc>
          <w:tcPr>
            <w:tcW w:w="2677" w:type="dxa"/>
            <w:shd w:val="clear" w:color="auto" w:fill="E6E6E6"/>
            <w:hideMark/>
          </w:tcPr>
          <w:p w14:paraId="3C4D6396" w14:textId="77777777" w:rsidR="006746AE" w:rsidRPr="00FC6417" w:rsidRDefault="006746AE" w:rsidP="00EA2A95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FC6417">
              <w:rPr>
                <w:rFonts w:ascii="David" w:hAnsi="David" w:cs="David"/>
                <w:bCs/>
                <w:sz w:val="24"/>
                <w:szCs w:val="24"/>
                <w:rtl/>
              </w:rPr>
              <w:t>אומדן / שווי ההתקשרות:</w:t>
            </w:r>
          </w:p>
        </w:tc>
        <w:tc>
          <w:tcPr>
            <w:tcW w:w="6275" w:type="dxa"/>
          </w:tcPr>
          <w:p w14:paraId="7FF23D8A" w14:textId="724FBADA" w:rsidR="006746AE" w:rsidRPr="00155B2A" w:rsidRDefault="006746AE" w:rsidP="004B3566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155B2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20,000 פאונד אנגלי בשנה</w:t>
            </w:r>
            <w:r w:rsidR="00C3047A" w:rsidRPr="00155B2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בתוספת מע"מ ועד לסך של 80,000 פאונד אנגלי בתוספת מע"מ לכל תקופת ההתקשרות</w:t>
            </w:r>
          </w:p>
        </w:tc>
      </w:tr>
      <w:tr w:rsidR="006746AE" w:rsidRPr="0033001D" w14:paraId="378509FB" w14:textId="77777777" w:rsidTr="00EA2A95">
        <w:tc>
          <w:tcPr>
            <w:tcW w:w="2677" w:type="dxa"/>
            <w:shd w:val="clear" w:color="auto" w:fill="E6E6E6"/>
            <w:hideMark/>
          </w:tcPr>
          <w:p w14:paraId="477E57E1" w14:textId="77777777" w:rsidR="006746AE" w:rsidRPr="00FC6417" w:rsidRDefault="006746AE" w:rsidP="00EA2A95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FC6417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תקופת ההתקשרות: </w:t>
            </w:r>
          </w:p>
        </w:tc>
        <w:tc>
          <w:tcPr>
            <w:tcW w:w="6275" w:type="dxa"/>
          </w:tcPr>
          <w:p w14:paraId="54FE36B1" w14:textId="5CE6C5B4" w:rsidR="006746AE" w:rsidRPr="00C3047A" w:rsidRDefault="00C3047A" w:rsidP="00C3047A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C3047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שנה עם אופציה להארכה ב3 שנים נוספות (</w:t>
            </w:r>
            <w:r w:rsidR="006746AE" w:rsidRPr="00C3047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4 שנים</w:t>
            </w:r>
            <w:r w:rsidRPr="00C3047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בסה"כ).</w:t>
            </w:r>
          </w:p>
        </w:tc>
      </w:tr>
    </w:tbl>
    <w:p w14:paraId="05DCA852" w14:textId="77777777" w:rsidR="006746AE" w:rsidRPr="00FC6417" w:rsidRDefault="006746AE" w:rsidP="006746AE">
      <w:pPr>
        <w:rPr>
          <w:rFonts w:ascii="David" w:hAnsi="David" w:cs="David"/>
          <w:bCs/>
          <w:sz w:val="24"/>
          <w:szCs w:val="24"/>
          <w:rtl/>
          <w:lang w:eastAsia="he-IL"/>
        </w:rPr>
      </w:pPr>
    </w:p>
    <w:p w14:paraId="7D3205DC" w14:textId="77777777" w:rsidR="006746AE" w:rsidRDefault="006746AE" w:rsidP="006746AE">
      <w:pPr>
        <w:jc w:val="both"/>
        <w:rPr>
          <w:rFonts w:ascii="David" w:hAnsi="David" w:cs="David"/>
          <w:bCs/>
          <w:sz w:val="24"/>
          <w:szCs w:val="24"/>
          <w:rtl/>
        </w:rPr>
      </w:pPr>
      <w:r w:rsidRPr="00FC6417">
        <w:rPr>
          <w:rFonts w:ascii="David" w:hAnsi="David" w:cs="David"/>
          <w:bCs/>
          <w:sz w:val="24"/>
          <w:szCs w:val="24"/>
          <w:rtl/>
        </w:rPr>
        <w:br w:type="page"/>
      </w:r>
      <w:r w:rsidRPr="00FC6417">
        <w:rPr>
          <w:rFonts w:ascii="David" w:hAnsi="David" w:cs="David"/>
          <w:bCs/>
          <w:sz w:val="24"/>
          <w:szCs w:val="24"/>
          <w:rtl/>
        </w:rPr>
        <w:lastRenderedPageBreak/>
        <w:t>נימוקים כי ההתקשרות היא עם ספק יחיד (כמשמעותו בתקנה 3(</w:t>
      </w:r>
      <w:r>
        <w:rPr>
          <w:rFonts w:ascii="David" w:hAnsi="David" w:cs="David" w:hint="cs"/>
          <w:bCs/>
          <w:sz w:val="24"/>
          <w:szCs w:val="24"/>
          <w:rtl/>
        </w:rPr>
        <w:t>31</w:t>
      </w:r>
      <w:r w:rsidRPr="00FC6417">
        <w:rPr>
          <w:rFonts w:ascii="David" w:hAnsi="David" w:cs="David"/>
          <w:bCs/>
          <w:sz w:val="24"/>
          <w:szCs w:val="24"/>
          <w:rtl/>
        </w:rPr>
        <w:t>) לתקנות חובת המכרזים, התשנ"ג – 1993)</w:t>
      </w:r>
    </w:p>
    <w:p w14:paraId="0317D258" w14:textId="77777777" w:rsidR="006746AE" w:rsidRPr="00FC6417" w:rsidRDefault="006746AE" w:rsidP="006746AE">
      <w:pPr>
        <w:jc w:val="both"/>
        <w:rPr>
          <w:rFonts w:ascii="David" w:hAnsi="David" w:cs="David"/>
          <w:bCs/>
          <w:sz w:val="24"/>
          <w:szCs w:val="24"/>
          <w:rtl/>
        </w:rPr>
      </w:pPr>
    </w:p>
    <w:p w14:paraId="43ED328A" w14:textId="77777777" w:rsidR="006746AE" w:rsidRPr="00FC6417" w:rsidRDefault="006746AE" w:rsidP="006746AE">
      <w:pPr>
        <w:rPr>
          <w:rFonts w:ascii="David" w:hAnsi="David" w:cs="David"/>
          <w:bCs/>
          <w:sz w:val="24"/>
          <w:szCs w:val="24"/>
          <w:rtl/>
        </w:rPr>
      </w:pPr>
      <w:r w:rsidRPr="00FC6417">
        <w:rPr>
          <w:rFonts w:ascii="David" w:hAnsi="David" w:cs="David"/>
          <w:bCs/>
          <w:sz w:val="24"/>
          <w:szCs w:val="24"/>
          <w:rtl/>
        </w:rPr>
        <w:t xml:space="preserve"> (</w:t>
      </w:r>
      <w:r w:rsidRPr="00FC6417">
        <w:rPr>
          <w:rFonts w:ascii="David" w:hAnsi="David" w:cs="David"/>
          <w:b/>
          <w:sz w:val="24"/>
          <w:szCs w:val="24"/>
          <w:rtl/>
        </w:rPr>
        <w:t>במקרה הצורך ניתן לצרף עמודים נוספים וכל מסמך רלוונטי נוסף</w:t>
      </w:r>
      <w:r w:rsidRPr="00FC6417">
        <w:rPr>
          <w:rFonts w:ascii="David" w:hAnsi="David" w:cs="David"/>
          <w:bCs/>
          <w:sz w:val="24"/>
          <w:szCs w:val="24"/>
          <w:rtl/>
        </w:rPr>
        <w:t>)</w:t>
      </w:r>
    </w:p>
    <w:p w14:paraId="7DB8B74A" w14:textId="77777777" w:rsidR="006746AE" w:rsidRPr="00FC6417" w:rsidRDefault="006746AE" w:rsidP="006746AE">
      <w:pPr>
        <w:rPr>
          <w:rFonts w:ascii="David" w:hAnsi="David" w:cs="David"/>
          <w:bCs/>
          <w:sz w:val="24"/>
          <w:szCs w:val="24"/>
          <w:rtl/>
        </w:rPr>
      </w:pPr>
    </w:p>
    <w:p w14:paraId="325C9CF3" w14:textId="77777777" w:rsidR="006746AE" w:rsidRPr="00FC6417" w:rsidRDefault="006746AE" w:rsidP="006746AE">
      <w:pPr>
        <w:spacing w:line="360" w:lineRule="auto"/>
        <w:rPr>
          <w:rFonts w:ascii="David" w:hAnsi="David" w:cs="David"/>
          <w:bCs/>
          <w:sz w:val="24"/>
          <w:szCs w:val="24"/>
          <w:rtl/>
        </w:rPr>
      </w:pPr>
      <w:r w:rsidRPr="00FC6417">
        <w:rPr>
          <w:rFonts w:ascii="David" w:hAnsi="David" w:cs="David"/>
          <w:bCs/>
          <w:sz w:val="24"/>
          <w:szCs w:val="24"/>
          <w:rtl/>
        </w:rPr>
        <w:t xml:space="preserve">נא להתייחס לסעיפים הבאים: </w:t>
      </w:r>
    </w:p>
    <w:p w14:paraId="25FDF4EA" w14:textId="77777777" w:rsidR="006746AE" w:rsidRPr="00FC6417" w:rsidRDefault="006746AE" w:rsidP="006746AE">
      <w:pPr>
        <w:spacing w:line="360" w:lineRule="auto"/>
        <w:jc w:val="both"/>
        <w:rPr>
          <w:rFonts w:ascii="David" w:hAnsi="David" w:cs="David"/>
          <w:b/>
          <w:sz w:val="24"/>
          <w:szCs w:val="24"/>
          <w:rtl/>
        </w:rPr>
      </w:pPr>
      <w:r w:rsidRPr="00FC6417">
        <w:rPr>
          <w:rFonts w:ascii="David" w:hAnsi="David" w:cs="David"/>
          <w:bCs/>
          <w:sz w:val="24"/>
          <w:szCs w:val="24"/>
          <w:rtl/>
        </w:rPr>
        <w:t xml:space="preserve"> </w:t>
      </w:r>
    </w:p>
    <w:tbl>
      <w:tblPr>
        <w:bidiVisual/>
        <w:tblW w:w="101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60"/>
      </w:tblGrid>
      <w:tr w:rsidR="006746AE" w:rsidRPr="0033001D" w14:paraId="50A9D1BD" w14:textId="77777777" w:rsidTr="00EA2A95">
        <w:tc>
          <w:tcPr>
            <w:tcW w:w="10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9784C" w14:textId="77777777" w:rsidR="006746AE" w:rsidRPr="00FC6417" w:rsidRDefault="006746AE" w:rsidP="006746AE">
            <w:pPr>
              <w:pStyle w:val="af4"/>
              <w:numPr>
                <w:ilvl w:val="0"/>
                <w:numId w:val="13"/>
              </w:numPr>
              <w:spacing w:line="360" w:lineRule="auto"/>
              <w:rPr>
                <w:rFonts w:ascii="David" w:hAnsi="David" w:cs="David"/>
                <w:bCs/>
                <w:sz w:val="24"/>
                <w:szCs w:val="24"/>
                <w:rtl/>
              </w:rPr>
            </w:pPr>
            <w:r w:rsidRPr="00FC6417">
              <w:rPr>
                <w:rFonts w:ascii="David" w:hAnsi="David" w:cs="David"/>
                <w:bCs/>
                <w:sz w:val="24"/>
                <w:szCs w:val="24"/>
                <w:rtl/>
              </w:rPr>
              <w:t>האמצעים שבהם נערכו בדיקות לאיתור ספקים נוספים והכנת חוות דעת</w:t>
            </w:r>
            <w:r w:rsidRPr="00FC6417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כולל פירוט מקורות מידע ופעולות שננקטו (לדוגמה חיפוש באינטרנט, התכתבות עם ספקים, פגישה או שיחה עם ספקים וכדומה).</w:t>
            </w:r>
          </w:p>
          <w:p w14:paraId="7278B36E" w14:textId="77777777" w:rsidR="006746AE" w:rsidRPr="00FC6417" w:rsidRDefault="006746AE" w:rsidP="00EA2A9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FC6417">
              <w:rPr>
                <w:rFonts w:ascii="David" w:hAnsi="David" w:cs="David"/>
                <w:sz w:val="24"/>
                <w:szCs w:val="24"/>
                <w:rtl/>
              </w:rPr>
              <w:t>האגף ביצע בדיקה מקיפה בדרכים האלו:</w:t>
            </w:r>
          </w:p>
          <w:p w14:paraId="5B3740CE" w14:textId="77777777" w:rsidR="006746AE" w:rsidRPr="00FC6417" w:rsidRDefault="006746AE" w:rsidP="006746AE">
            <w:pPr>
              <w:pStyle w:val="af4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" w:hAnsi="David" w:cs="David"/>
                <w:sz w:val="24"/>
                <w:szCs w:val="24"/>
              </w:rPr>
            </w:pPr>
            <w:r w:rsidRPr="00FC6417">
              <w:rPr>
                <w:rFonts w:ascii="David" w:hAnsi="David" w:cs="David"/>
                <w:sz w:val="24"/>
                <w:szCs w:val="24"/>
                <w:rtl/>
              </w:rPr>
              <w:t>בדיקה מקיפה באמצעות האינטרנט.</w:t>
            </w:r>
          </w:p>
          <w:p w14:paraId="217DE510" w14:textId="0C816297" w:rsidR="006746AE" w:rsidRDefault="006746AE" w:rsidP="00697D84">
            <w:pPr>
              <w:pStyle w:val="af4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בוצעה פניה לחברת "ענבל" חברת הביטוח הממשלתית בבקשה לקבלת השירותים דרכה </w:t>
            </w:r>
            <w:r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חברת ענבל דחתה את הפנייה לטפל בנדון </w:t>
            </w:r>
            <w:r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מאחר והתחום הינו נישתי ודורש ידע ייחודי.</w:t>
            </w:r>
          </w:p>
          <w:p w14:paraId="75C95D04" w14:textId="5AB0046F" w:rsidR="006746AE" w:rsidRPr="00FC6417" w:rsidRDefault="006746AE" w:rsidP="00697D84">
            <w:pPr>
              <w:pStyle w:val="af4"/>
              <w:autoSpaceDE w:val="0"/>
              <w:autoSpaceDN w:val="0"/>
              <w:adjustRightInd w:val="0"/>
              <w:spacing w:line="360" w:lineRule="auto"/>
              <w:ind w:left="785"/>
              <w:jc w:val="both"/>
              <w:rPr>
                <w:rFonts w:ascii="David" w:hAnsi="David" w:cs="David"/>
                <w:sz w:val="24"/>
                <w:szCs w:val="24"/>
              </w:rPr>
            </w:pPr>
          </w:p>
          <w:p w14:paraId="7CB1EBA3" w14:textId="219D46CD" w:rsidR="006746AE" w:rsidRPr="00FC6417" w:rsidRDefault="006746AE" w:rsidP="00EA2A9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</w:p>
        </w:tc>
      </w:tr>
      <w:tr w:rsidR="006746AE" w:rsidRPr="0033001D" w14:paraId="7A050528" w14:textId="77777777" w:rsidTr="00EA2A95">
        <w:tc>
          <w:tcPr>
            <w:tcW w:w="10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79AA8" w14:textId="77777777" w:rsidR="006746AE" w:rsidRPr="00FC6417" w:rsidRDefault="006746AE" w:rsidP="00697D8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</w:p>
        </w:tc>
      </w:tr>
      <w:tr w:rsidR="006746AE" w:rsidRPr="0033001D" w14:paraId="253E8D6A" w14:textId="77777777" w:rsidTr="00EA2A95">
        <w:tc>
          <w:tcPr>
            <w:tcW w:w="10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3BF8D" w14:textId="77777777" w:rsidR="006746AE" w:rsidRPr="00FC6417" w:rsidRDefault="006746AE" w:rsidP="006746AE">
            <w:pPr>
              <w:pStyle w:val="af4"/>
              <w:numPr>
                <w:ilvl w:val="0"/>
                <w:numId w:val="13"/>
              </w:num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FC6417">
              <w:rPr>
                <w:rFonts w:ascii="David" w:hAnsi="David" w:cs="David"/>
                <w:bCs/>
                <w:sz w:val="24"/>
                <w:szCs w:val="24"/>
                <w:rtl/>
              </w:rPr>
              <w:t>נימוקים והערות נוספות</w:t>
            </w:r>
          </w:p>
          <w:p w14:paraId="7DF84CF9" w14:textId="77777777" w:rsidR="006746AE" w:rsidRPr="006B5075" w:rsidRDefault="006746AE" w:rsidP="00EA2A95">
            <w:pPr>
              <w:pStyle w:val="af4"/>
              <w:spacing w:line="360" w:lineRule="auto"/>
              <w:ind w:left="1080"/>
              <w:rPr>
                <w:rFonts w:ascii="David" w:hAnsi="David" w:cs="David"/>
                <w:sz w:val="24"/>
                <w:szCs w:val="24"/>
                <w:rtl/>
                <w:lang w:val="en-GB"/>
              </w:rPr>
            </w:pPr>
            <w:r w:rsidRPr="006B5075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מהבדיקה עלה כי בישראל קיימת כיום חברה אחת אשר יכולה לספק את השירות הנדרש חברת </w:t>
            </w:r>
            <w:r w:rsidRPr="006B5075">
              <w:rPr>
                <w:rFonts w:ascii="David" w:hAnsi="David" w:cs="David"/>
                <w:b/>
                <w:bCs/>
                <w:sz w:val="24"/>
                <w:szCs w:val="24"/>
                <w:lang w:val="en-GB"/>
              </w:rPr>
              <w:t>WTW</w:t>
            </w:r>
            <w:r w:rsidRPr="006B5075">
              <w:rPr>
                <w:rFonts w:ascii="David" w:hAnsi="David" w:cs="David"/>
                <w:sz w:val="24"/>
                <w:szCs w:val="24"/>
                <w:lang w:val="en-GB"/>
              </w:rPr>
              <w:t xml:space="preserve"> </w:t>
            </w:r>
            <w:r w:rsidRPr="006B5075">
              <w:rPr>
                <w:rFonts w:ascii="David" w:hAnsi="David" w:cs="David"/>
                <w:b/>
                <w:bCs/>
                <w:sz w:val="24"/>
                <w:szCs w:val="24"/>
              </w:rPr>
              <w:t>Israel</w:t>
            </w:r>
            <w:r w:rsidRPr="006B5075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6B5075">
              <w:rPr>
                <w:rFonts w:ascii="David" w:hAnsi="David" w:cs="David"/>
                <w:sz w:val="24"/>
                <w:szCs w:val="24"/>
              </w:rPr>
              <w:t xml:space="preserve">Willis Towers Watson Israel </w:t>
            </w:r>
            <w:r w:rsidRPr="006B5075">
              <w:rPr>
                <w:rFonts w:ascii="David" w:hAnsi="David" w:cs="David"/>
                <w:sz w:val="24"/>
                <w:szCs w:val="24"/>
                <w:lang w:val="en-GB"/>
              </w:rPr>
              <w:t>Insurance Brokers</w:t>
            </w:r>
            <w:r w:rsidRPr="006B5075">
              <w:rPr>
                <w:rFonts w:ascii="David" w:hAnsi="David" w:cs="David" w:hint="cs"/>
                <w:sz w:val="24"/>
                <w:szCs w:val="24"/>
                <w:rtl/>
                <w:lang w:val="en-GB"/>
              </w:rPr>
              <w:t>. החברה הנ"ל הינה החברה אשר מייצגת את השותפות של אסדות לוויתן ותמר ועל כן נמצאת בניגוד עניינים מובהק.</w:t>
            </w:r>
          </w:p>
          <w:p w14:paraId="39ADFAF9" w14:textId="77777777" w:rsidR="006746AE" w:rsidRPr="006B5075" w:rsidRDefault="006746AE" w:rsidP="00EA2A95">
            <w:pPr>
              <w:pStyle w:val="af4"/>
              <w:spacing w:line="360" w:lineRule="auto"/>
              <w:ind w:left="1080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</w:p>
          <w:p w14:paraId="6281E883" w14:textId="77777777" w:rsidR="006746AE" w:rsidRPr="006B5075" w:rsidRDefault="006746AE" w:rsidP="00EA2A95">
            <w:pPr>
              <w:pStyle w:val="af4"/>
              <w:spacing w:line="360" w:lineRule="auto"/>
              <w:ind w:left="1080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6B5075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מעבר לחברה זו, לא קיימת חברה נוספת אשר יכולה לספק את השירות הנדרש בארץ.</w:t>
            </w:r>
          </w:p>
          <w:p w14:paraId="2CC1E36D" w14:textId="3FB73E7C" w:rsidR="006746AE" w:rsidRPr="006B5075" w:rsidRDefault="006746AE" w:rsidP="00EA2A95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</w:p>
        </w:tc>
      </w:tr>
    </w:tbl>
    <w:p w14:paraId="6BC3D38D" w14:textId="77777777" w:rsidR="006746AE" w:rsidRPr="00FC6417" w:rsidRDefault="006746AE" w:rsidP="006746AE">
      <w:pPr>
        <w:numPr>
          <w:ilvl w:val="12"/>
          <w:numId w:val="0"/>
        </w:numPr>
        <w:ind w:left="283" w:hanging="283"/>
        <w:rPr>
          <w:rFonts w:ascii="David" w:hAnsi="David" w:cs="David"/>
          <w:b/>
          <w:sz w:val="24"/>
          <w:szCs w:val="24"/>
          <w:rtl/>
          <w:lang w:eastAsia="he-IL"/>
        </w:rPr>
      </w:pPr>
    </w:p>
    <w:p w14:paraId="5297C354" w14:textId="77777777" w:rsidR="006746AE" w:rsidRPr="00FC6417" w:rsidRDefault="006746AE" w:rsidP="006746AE">
      <w:pPr>
        <w:rPr>
          <w:rFonts w:ascii="David" w:hAnsi="David" w:cs="David"/>
          <w:b/>
          <w:sz w:val="24"/>
          <w:szCs w:val="24"/>
          <w:rtl/>
        </w:rPr>
      </w:pPr>
      <w:r w:rsidRPr="00FC6417">
        <w:rPr>
          <w:rFonts w:ascii="David" w:hAnsi="David" w:cs="David"/>
          <w:b/>
          <w:sz w:val="24"/>
          <w:szCs w:val="24"/>
          <w:rtl/>
        </w:rPr>
        <w:t>חוות דעתי זו ניתנת מתוקף היותי הסמכות המקצועית לנושא זה.</w:t>
      </w:r>
    </w:p>
    <w:p w14:paraId="232D5824" w14:textId="77777777" w:rsidR="006746AE" w:rsidRPr="00FC6417" w:rsidRDefault="006746AE" w:rsidP="006746AE">
      <w:pPr>
        <w:rPr>
          <w:rFonts w:ascii="David" w:hAnsi="David" w:cs="David"/>
          <w:b/>
          <w:sz w:val="24"/>
          <w:szCs w:val="24"/>
          <w:rtl/>
        </w:rPr>
      </w:pPr>
    </w:p>
    <w:p w14:paraId="1D9B22C4" w14:textId="77777777" w:rsidR="006746AE" w:rsidRPr="00FC6417" w:rsidRDefault="006746AE" w:rsidP="006746AE">
      <w:pPr>
        <w:rPr>
          <w:rFonts w:ascii="David" w:hAnsi="David" w:cs="David"/>
          <w:b/>
          <w:sz w:val="24"/>
          <w:szCs w:val="24"/>
          <w:rtl/>
        </w:rPr>
      </w:pPr>
      <w:r w:rsidRPr="00FC6417">
        <w:rPr>
          <w:rFonts w:ascii="David" w:hAnsi="David" w:cs="David"/>
          <w:b/>
          <w:sz w:val="24"/>
          <w:szCs w:val="24"/>
          <w:rtl/>
        </w:rPr>
        <w:t>בכבוד רב,</w:t>
      </w:r>
    </w:p>
    <w:p w14:paraId="639169D4" w14:textId="77777777" w:rsidR="006746AE" w:rsidRPr="00FC6417" w:rsidRDefault="006746AE" w:rsidP="006746AE">
      <w:pPr>
        <w:rPr>
          <w:rFonts w:ascii="David" w:hAnsi="David" w:cs="David"/>
          <w:b/>
          <w:sz w:val="24"/>
          <w:szCs w:val="24"/>
          <w:rtl/>
        </w:rPr>
      </w:pPr>
      <w:r w:rsidRPr="00FC6417">
        <w:rPr>
          <w:rFonts w:ascii="David" w:hAnsi="David" w:cs="David"/>
          <w:b/>
          <w:sz w:val="24"/>
          <w:szCs w:val="24"/>
          <w:rtl/>
        </w:rPr>
        <w:t xml:space="preserve"> </w:t>
      </w:r>
    </w:p>
    <w:tbl>
      <w:tblPr>
        <w:bidiVisual/>
        <w:tblW w:w="9209" w:type="dxa"/>
        <w:tblInd w:w="1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87"/>
        <w:gridCol w:w="3420"/>
        <w:gridCol w:w="3202"/>
      </w:tblGrid>
      <w:tr w:rsidR="006746AE" w:rsidRPr="0033001D" w14:paraId="2DA812E2" w14:textId="77777777" w:rsidTr="00EA2A95"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5E5CC" w14:textId="73E4FC3A" w:rsidR="006746AE" w:rsidRPr="00FC6417" w:rsidRDefault="006746AE" w:rsidP="00697D84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שמעון צנוירט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D9FA4" w14:textId="32AD2D77" w:rsidR="006746AE" w:rsidRPr="00FC6417" w:rsidRDefault="006746AE" w:rsidP="00EA2A95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מנהל תחום כלכלת א טבע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2634C" w14:textId="38B5F364" w:rsidR="006746AE" w:rsidRPr="00FC6417" w:rsidRDefault="006746AE" w:rsidP="00EA2A95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B72583">
              <w:rPr>
                <w:rFonts w:ascii="Arial" w:hAnsi="Arial"/>
                <w:b/>
                <w:noProof/>
                <w:sz w:val="22"/>
                <w:szCs w:val="22"/>
              </w:rPr>
              <w:drawing>
                <wp:inline distT="0" distB="0" distL="0" distR="0" wp14:anchorId="1AC9F387" wp14:editId="50903B36">
                  <wp:extent cx="1593850" cy="590550"/>
                  <wp:effectExtent l="0" t="0" r="6350" b="0"/>
                  <wp:docPr id="1" name="תמונה 1" descr="שמעון צנוירט חתימה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שמעון צנוירט חתימה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3850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746AE" w:rsidRPr="0033001D" w14:paraId="0A288047" w14:textId="77777777" w:rsidTr="00EA2A95"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3E92B64" w14:textId="77777777" w:rsidR="006746AE" w:rsidRPr="00FC6417" w:rsidRDefault="006746AE" w:rsidP="00EA2A95">
            <w:pPr>
              <w:spacing w:line="360" w:lineRule="auto"/>
              <w:jc w:val="center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FC6417">
              <w:rPr>
                <w:rFonts w:ascii="David" w:hAnsi="David" w:cs="David"/>
                <w:bCs/>
                <w:sz w:val="24"/>
                <w:szCs w:val="24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3325326" w14:textId="77777777" w:rsidR="006746AE" w:rsidRPr="00FC6417" w:rsidRDefault="006746AE" w:rsidP="00EA2A95">
            <w:pPr>
              <w:spacing w:line="360" w:lineRule="auto"/>
              <w:jc w:val="center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FC6417">
              <w:rPr>
                <w:rFonts w:ascii="David" w:hAnsi="David" w:cs="David"/>
                <w:bCs/>
                <w:sz w:val="24"/>
                <w:szCs w:val="24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CACBF01" w14:textId="77777777" w:rsidR="006746AE" w:rsidRPr="00FC6417" w:rsidRDefault="006746AE" w:rsidP="00EA2A95">
            <w:pPr>
              <w:spacing w:line="360" w:lineRule="auto"/>
              <w:jc w:val="center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FC6417">
              <w:rPr>
                <w:rFonts w:ascii="David" w:hAnsi="David" w:cs="David"/>
                <w:bCs/>
                <w:sz w:val="24"/>
                <w:szCs w:val="24"/>
                <w:rtl/>
              </w:rPr>
              <w:t>חתימה</w:t>
            </w:r>
          </w:p>
        </w:tc>
      </w:tr>
    </w:tbl>
    <w:p w14:paraId="4ECDE175" w14:textId="77777777" w:rsidR="006746AE" w:rsidRPr="00FC6417" w:rsidRDefault="006746AE" w:rsidP="006746AE">
      <w:pPr>
        <w:rPr>
          <w:rFonts w:ascii="David" w:hAnsi="David" w:cs="David"/>
          <w:sz w:val="24"/>
          <w:szCs w:val="24"/>
        </w:rPr>
      </w:pPr>
    </w:p>
    <w:p w14:paraId="4B4F3226" w14:textId="77777777" w:rsidR="006746AE" w:rsidRPr="00FC6417" w:rsidRDefault="006746AE" w:rsidP="006746AE">
      <w:pPr>
        <w:rPr>
          <w:rFonts w:ascii="David" w:hAnsi="David" w:cs="David"/>
          <w:sz w:val="24"/>
          <w:szCs w:val="24"/>
        </w:rPr>
      </w:pPr>
    </w:p>
    <w:p w14:paraId="3843C42E" w14:textId="77777777" w:rsidR="006746AE" w:rsidRDefault="006746AE" w:rsidP="006746AE"/>
    <w:p w14:paraId="4273AE53" w14:textId="77777777" w:rsidR="00222867" w:rsidRPr="006746AE" w:rsidRDefault="0041397B" w:rsidP="006746AE"/>
    <w:sectPr w:rsidR="00222867" w:rsidRPr="006746AE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590A5A" w14:textId="77777777" w:rsidR="00620F54" w:rsidRDefault="00620F54">
      <w:r>
        <w:separator/>
      </w:r>
    </w:p>
  </w:endnote>
  <w:endnote w:type="continuationSeparator" w:id="0">
    <w:p w14:paraId="4BEEFC6F" w14:textId="77777777" w:rsidR="00620F54" w:rsidRDefault="00620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5265A" w14:paraId="77DFD83D" w14:textId="77777777" w:rsidTr="0008713C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7CBB0D9" w14:textId="77777777" w:rsidR="0045265A" w:rsidRPr="00D02A79" w:rsidRDefault="0045265A" w:rsidP="0045265A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C4C441A" w14:textId="77777777" w:rsidR="0045265A" w:rsidRPr="00526037" w:rsidRDefault="0045265A" w:rsidP="0045265A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 w:themeColor="background1"/>
              <w:rtl/>
            </w:rPr>
            <w:t>25</w:t>
          </w:r>
          <w:r w:rsidRPr="00526037">
            <w:rPr>
              <w:rFonts w:asciiTheme="minorBidi" w:hAnsiTheme="minorBidi" w:cstheme="minorBidi" w:hint="cs"/>
              <w:b/>
              <w:bCs/>
              <w:color w:val="FFFFFF" w:themeColor="background1"/>
              <w:rtl/>
            </w:rPr>
            <w:t>.</w:t>
          </w:r>
          <w:r>
            <w:rPr>
              <w:rFonts w:asciiTheme="minorBidi" w:hAnsiTheme="minorBidi" w:cstheme="minorBidi" w:hint="cs"/>
              <w:b/>
              <w:bCs/>
              <w:color w:val="FFFFFF" w:themeColor="background1"/>
              <w:rtl/>
            </w:rPr>
            <w:t>08</w:t>
          </w:r>
          <w:r w:rsidRPr="00526037">
            <w:rPr>
              <w:rFonts w:asciiTheme="minorBidi" w:hAnsiTheme="minorBidi" w:cstheme="minorBidi" w:hint="cs"/>
              <w:b/>
              <w:bCs/>
              <w:color w:val="FFFFFF" w:themeColor="background1"/>
              <w:rtl/>
            </w:rPr>
            <w:t>.20</w:t>
          </w:r>
          <w:r>
            <w:rPr>
              <w:rFonts w:asciiTheme="minorBidi" w:hAnsiTheme="minorBidi" w:cstheme="minorBidi" w:hint="cs"/>
              <w:b/>
              <w:bCs/>
              <w:color w:val="FFFFFF" w:themeColor="background1"/>
              <w:rtl/>
            </w:rPr>
            <w:t>22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4DDA065" w14:textId="5857E8B9" w:rsidR="0045265A" w:rsidRPr="00D02A79" w:rsidRDefault="0045265A" w:rsidP="0045265A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41397B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41397B">
            <w:rPr>
              <w:rFonts w:asciiTheme="minorBidi" w:hAnsiTheme="minorBidi" w:cstheme="minorBidi"/>
              <w:noProof/>
              <w:color w:val="FFFFFF" w:themeColor="background1"/>
              <w:rtl/>
            </w:rPr>
            <w:t>3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155EFB6A" w14:textId="77777777" w:rsidR="0045265A" w:rsidRPr="00D02A79" w:rsidRDefault="0045265A" w:rsidP="0045265A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5265A" w14:paraId="3D6BDD89" w14:textId="77777777" w:rsidTr="0008713C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17787FB" w14:textId="77777777" w:rsidR="0045265A" w:rsidRPr="00D02A79" w:rsidRDefault="0045265A" w:rsidP="0045265A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1A890B5" w14:textId="77777777" w:rsidR="0045265A" w:rsidRPr="00E93349" w:rsidRDefault="0045265A" w:rsidP="0045265A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גל אמיר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AC45880" w14:textId="77777777" w:rsidR="0045265A" w:rsidRPr="00D02A79" w:rsidRDefault="0045265A" w:rsidP="0045265A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842427" w14:textId="77777777" w:rsidR="0045265A" w:rsidRPr="00B24F08" w:rsidRDefault="0045265A" w:rsidP="0045265A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5265A" w14:paraId="3486CE11" w14:textId="77777777" w:rsidTr="0008713C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6E1EA3CA" w14:textId="77777777" w:rsidR="0045265A" w:rsidRPr="00D02A79" w:rsidRDefault="0045265A" w:rsidP="0045265A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287E601D" w14:textId="77777777" w:rsidR="0045265A" w:rsidRPr="00D02A79" w:rsidRDefault="0045265A" w:rsidP="0045265A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133A0963" w14:textId="77777777" w:rsidR="0045265A" w:rsidRPr="00D02A79" w:rsidRDefault="0045265A" w:rsidP="0045265A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665E63FF" w14:textId="77777777" w:rsidR="0042031D" w:rsidRPr="0045265A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2F2945" w14:textId="77777777" w:rsidR="00620F54" w:rsidRDefault="00620F54">
      <w:r>
        <w:separator/>
      </w:r>
    </w:p>
  </w:footnote>
  <w:footnote w:type="continuationSeparator" w:id="0">
    <w:p w14:paraId="024F0AAC" w14:textId="77777777" w:rsidR="00620F54" w:rsidRDefault="00620F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17DF7" w14:paraId="251FCD0A" w14:textId="77777777" w:rsidTr="00717DF7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19B5EE21" w14:textId="65F52DA7" w:rsidR="00717DF7" w:rsidRPr="005D6483" w:rsidRDefault="00717DF7" w:rsidP="00717DF7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CF35A7"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  <w:t>הוראת תכ"ם: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737D3323" w14:textId="3E318FFB" w:rsidR="00717DF7" w:rsidRPr="005D6483" w:rsidRDefault="00717DF7" w:rsidP="00717DF7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/>
              <w:sz w:val="28"/>
              <w:szCs w:val="28"/>
              <w:rtl/>
            </w:rPr>
            <w:t>פטור מחובת המכרז</w:t>
          </w:r>
        </w:p>
      </w:tc>
    </w:tr>
    <w:tr w:rsidR="00717DF7" w14:paraId="1D1C7A8F" w14:textId="77777777" w:rsidTr="00EE0A98">
      <w:trPr>
        <w:trHeight w:val="261"/>
        <w:jc w:val="center"/>
      </w:trPr>
      <w:tc>
        <w:tcPr>
          <w:tcW w:w="1840" w:type="dxa"/>
          <w:vMerge w:val="restart"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009ADE8" w14:textId="6FC3018F" w:rsidR="00717DF7" w:rsidRPr="00D84715" w:rsidRDefault="00717DF7" w:rsidP="00717DF7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9718136" wp14:editId="1276DC79">
                <wp:extent cx="1031240" cy="520700"/>
                <wp:effectExtent l="0" t="0" r="0" b="0"/>
                <wp:docPr id="29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8424309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37573782" w14:textId="77777777" w:rsidR="00717DF7" w:rsidRPr="00CF35A7" w:rsidRDefault="00717DF7" w:rsidP="00717DF7">
          <w:pPr>
            <w:rPr>
              <w:rFonts w:asciiTheme="minorBidi" w:hAnsiTheme="minorBidi" w:cstheme="minorBidi"/>
              <w:color w:val="17365D"/>
              <w:rtl/>
            </w:rPr>
          </w:pPr>
          <w:r w:rsidRPr="00CF35A7">
            <w:rPr>
              <w:rFonts w:asciiTheme="minorBidi" w:hAnsiTheme="minorBidi" w:cstheme="minorBidi"/>
              <w:color w:val="17365D"/>
              <w:rtl/>
            </w:rPr>
            <w:t>משרד האוצר</w:t>
          </w:r>
        </w:p>
        <w:p w14:paraId="27F93EC2" w14:textId="77777777" w:rsidR="00717DF7" w:rsidRPr="00CF35A7" w:rsidRDefault="00717DF7" w:rsidP="00717DF7">
          <w:pPr>
            <w:rPr>
              <w:rFonts w:asciiTheme="minorBidi" w:hAnsiTheme="minorBidi" w:cstheme="minorBidi"/>
              <w:sz w:val="23"/>
              <w:szCs w:val="23"/>
              <w:rtl/>
            </w:rPr>
          </w:pPr>
          <w:r w:rsidRPr="00CF35A7">
            <w:rPr>
              <w:rFonts w:asciiTheme="minorBidi" w:hAnsiTheme="minorBidi" w:cstheme="minorBidi"/>
              <w:color w:val="17365D"/>
              <w:sz w:val="23"/>
              <w:szCs w:val="23"/>
              <w:rtl/>
            </w:rPr>
            <w:t>אגף החשב הכללי</w:t>
          </w:r>
        </w:p>
        <w:p w14:paraId="6F0EFD03" w14:textId="747D7B18" w:rsidR="00717DF7" w:rsidRDefault="00717DF7" w:rsidP="00717DF7">
          <w:pPr>
            <w:spacing w:before="60" w:after="60"/>
            <w:rPr>
              <w:rFonts w:ascii="Arial" w:hAnsi="Arial"/>
              <w:rtl/>
            </w:rPr>
          </w:pPr>
          <w:r w:rsidRPr="00CF35A7">
            <w:rPr>
              <w:rFonts w:asciiTheme="minorBidi" w:hAnsiTheme="minorBidi" w:cstheme="minorBidi"/>
              <w:b/>
              <w:bCs/>
              <w:color w:val="17365D"/>
              <w:sz w:val="22"/>
              <w:szCs w:val="22"/>
              <w:rtl/>
            </w:rPr>
            <w:t>תכ"ם</w:t>
          </w:r>
          <w:r>
            <w:rPr>
              <w:rFonts w:asciiTheme="minorBidi" w:hAnsiTheme="minorBidi" w:cstheme="minorBidi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Theme="minorBidi" w:hAnsiTheme="minorBidi" w:cstheme="minorBidi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Theme="minorBidi" w:hAnsiTheme="minorBidi" w:cstheme="minorBidi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D0D466A" w14:textId="77777777" w:rsidR="00717DF7" w:rsidRPr="00CE601A" w:rsidRDefault="00717DF7" w:rsidP="00717DF7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15320C1" w14:textId="77777777" w:rsidR="00717DF7" w:rsidRPr="00F8548C" w:rsidRDefault="00717DF7" w:rsidP="00717DF7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>
            <w:rPr>
              <w:rFonts w:ascii="Arial" w:hAnsi="Arial" w:hint="cs"/>
              <w:rtl/>
            </w:rPr>
            <w:t xml:space="preserve"> ורכישות</w:t>
          </w:r>
        </w:p>
      </w:tc>
    </w:tr>
    <w:tr w:rsidR="00717DF7" w14:paraId="3E7BF5DA" w14:textId="77777777" w:rsidTr="00EE0A98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8968FE5" w14:textId="77777777" w:rsidR="00717DF7" w:rsidRPr="00D84715" w:rsidRDefault="00717DF7" w:rsidP="00717DF7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31B3D1F" w14:textId="77777777" w:rsidR="00717DF7" w:rsidRDefault="00717DF7" w:rsidP="00717DF7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704D4E8" w14:textId="77777777" w:rsidR="00717DF7" w:rsidRPr="00D84715" w:rsidRDefault="00717DF7" w:rsidP="00717DF7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 משני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F68B1DC" w14:textId="77777777" w:rsidR="00717DF7" w:rsidRPr="00F8548C" w:rsidRDefault="00717DF7" w:rsidP="00717DF7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17DF7" w14:paraId="5E4AF0B0" w14:textId="77777777" w:rsidTr="00EE0A98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4937720" w14:textId="77777777" w:rsidR="00717DF7" w:rsidRPr="00D84715" w:rsidRDefault="00717DF7" w:rsidP="00717DF7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84DD2AE" w14:textId="77777777" w:rsidR="00717DF7" w:rsidRPr="00D84715" w:rsidRDefault="00717DF7" w:rsidP="00717DF7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C981EB2" w14:textId="77777777" w:rsidR="00717DF7" w:rsidRPr="00106EF7" w:rsidRDefault="00717DF7" w:rsidP="00717DF7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2DE896C" w14:textId="0CE82DB3" w:rsidR="00717DF7" w:rsidRPr="00671AFA" w:rsidRDefault="00717DF7" w:rsidP="00717DF7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7.6.1</w:t>
          </w:r>
        </w:p>
      </w:tc>
    </w:tr>
    <w:tr w:rsidR="00717DF7" w14:paraId="1AFA6EAF" w14:textId="77777777" w:rsidTr="00717DF7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448A25E" w14:textId="77777777" w:rsidR="00717DF7" w:rsidRPr="00D84715" w:rsidRDefault="00717DF7" w:rsidP="00717DF7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3189C498" w14:textId="77777777" w:rsidR="00717DF7" w:rsidRPr="00D84715" w:rsidRDefault="00717DF7" w:rsidP="00717DF7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D47C9E6" w14:textId="77777777" w:rsidR="00717DF7" w:rsidRPr="00D84715" w:rsidRDefault="00717DF7" w:rsidP="00717DF7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6192565" w14:textId="422DE7BF" w:rsidR="00717DF7" w:rsidRPr="00F8548C" w:rsidRDefault="00717DF7" w:rsidP="00EE0A98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</w:t>
          </w:r>
          <w:r>
            <w:rPr>
              <w:rFonts w:ascii="Arial" w:hAnsi="Arial" w:hint="cs"/>
              <w:rtl/>
            </w:rPr>
            <w:t>5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DBC46F1" w14:textId="77777777" w:rsidR="00717DF7" w:rsidRPr="00F8548C" w:rsidRDefault="00717DF7" w:rsidP="00717DF7">
          <w:pPr>
            <w:rPr>
              <w:rFonts w:ascii="Arial" w:hAnsi="Arial"/>
              <w:rtl/>
            </w:rPr>
          </w:pPr>
        </w:p>
      </w:tc>
    </w:tr>
  </w:tbl>
  <w:p w14:paraId="1474EEF7" w14:textId="77777777" w:rsidR="00E678BB" w:rsidRPr="00D84715" w:rsidRDefault="0041397B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56328"/>
    <w:multiLevelType w:val="hybridMultilevel"/>
    <w:tmpl w:val="B1F6AE8E"/>
    <w:lvl w:ilvl="0" w:tplc="040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4FF95313"/>
    <w:multiLevelType w:val="hybridMultilevel"/>
    <w:tmpl w:val="CA5002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F546A3F"/>
    <w:multiLevelType w:val="hybridMultilevel"/>
    <w:tmpl w:val="98EE5184"/>
    <w:lvl w:ilvl="0" w:tplc="BA9CAA98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36E0E7A"/>
    <w:multiLevelType w:val="multilevel"/>
    <w:tmpl w:val="0409001D"/>
    <w:numStyleLink w:val="SolelBulletList1"/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8"/>
  </w:num>
  <w:num w:numId="3">
    <w:abstractNumId w:val="1"/>
  </w:num>
  <w:num w:numId="4">
    <w:abstractNumId w:val="9"/>
  </w:num>
  <w:num w:numId="5">
    <w:abstractNumId w:val="4"/>
  </w:num>
  <w:num w:numId="6">
    <w:abstractNumId w:val="3"/>
  </w:num>
  <w:num w:numId="7">
    <w:abstractNumId w:val="2"/>
  </w:num>
  <w:num w:numId="8">
    <w:abstractNumId w:val="6"/>
  </w:num>
  <w:num w:numId="9">
    <w:abstractNumId w:val="10"/>
  </w:num>
  <w:num w:numId="10">
    <w:abstractNumId w:val="12"/>
  </w:num>
  <w:num w:numId="11">
    <w:abstractNumId w:val="11"/>
  </w:num>
  <w:num w:numId="12">
    <w:abstractNumId w:val="5"/>
  </w:num>
  <w:num w:numId="13">
    <w:abstractNumId w:val="7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9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B01AA"/>
    <w:rsid w:val="000D5CB4"/>
    <w:rsid w:val="000E0187"/>
    <w:rsid w:val="000F77DA"/>
    <w:rsid w:val="00155B2A"/>
    <w:rsid w:val="001A6B33"/>
    <w:rsid w:val="001B244F"/>
    <w:rsid w:val="001C768A"/>
    <w:rsid w:val="001F7E3E"/>
    <w:rsid w:val="002458B6"/>
    <w:rsid w:val="00321701"/>
    <w:rsid w:val="00336CDD"/>
    <w:rsid w:val="0041397B"/>
    <w:rsid w:val="0042031D"/>
    <w:rsid w:val="0045265A"/>
    <w:rsid w:val="00482E9C"/>
    <w:rsid w:val="004B3566"/>
    <w:rsid w:val="005666E9"/>
    <w:rsid w:val="00620F54"/>
    <w:rsid w:val="006746AE"/>
    <w:rsid w:val="00697D84"/>
    <w:rsid w:val="006A1EE8"/>
    <w:rsid w:val="00717DF7"/>
    <w:rsid w:val="007335F3"/>
    <w:rsid w:val="007548B0"/>
    <w:rsid w:val="007B6F45"/>
    <w:rsid w:val="009071B4"/>
    <w:rsid w:val="0094352F"/>
    <w:rsid w:val="009465D4"/>
    <w:rsid w:val="009B6B29"/>
    <w:rsid w:val="009F7FB7"/>
    <w:rsid w:val="00A8618B"/>
    <w:rsid w:val="00AC4CB1"/>
    <w:rsid w:val="00AF10CA"/>
    <w:rsid w:val="00C3047A"/>
    <w:rsid w:val="00C744BE"/>
    <w:rsid w:val="00D25922"/>
    <w:rsid w:val="00DA2218"/>
    <w:rsid w:val="00DF2AA1"/>
    <w:rsid w:val="00E02AB5"/>
    <w:rsid w:val="00E55852"/>
    <w:rsid w:val="00EE0A98"/>
    <w:rsid w:val="00F5190A"/>
    <w:rsid w:val="00F83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."/>
  <w:listSeparator w:val=","/>
  <w14:docId w14:val="4FF73D23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semiHidden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semiHidden/>
    <w:rsid w:val="006746AE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548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gration xmlns="8faed47e-395e-4055-a3bc-ef545c21aa66">false</migration>
    <BudgetaryDistribution xmlns="8faed47e-395e-4055-a3bc-ef545c21aa66" xsi:nil="true"/>
    <lockMaster xmlns="8faed47e-395e-4055-a3bc-ef545c21aa66">false</lockMaster>
    <tenderNumber xmlns="8faed47e-395e-4055-a3bc-ef545c21aa66" xsi:nil="true"/>
    <overMillion xmlns="8faed47e-395e-4055-a3bc-ef545c21aa66">false</overMillion>
    <NoteFromApproval xmlns="8faed47e-395e-4055-a3bc-ef545c21aa66" xsi:nil="true"/>
    <SubjectRequest xmlns="8faed47e-395e-4055-a3bc-ef545c21aa66" xsi:nil="true"/>
    <unitMaster xmlns="8faed47e-395e-4055-a3bc-ef545c21aa66" xsi:nil="true"/>
    <isCenterRequest xmlns="8faed47e-395e-4055-a3bc-ef545c21aa66">false</isCenterRequest>
    <NeedsComputingApproval xmlns="8faed47e-395e-4055-a3bc-ef545c21aa66">false</NeedsComputingApproval>
    <approvalBtnUrl xmlns="8faed47e-395e-4055-a3bc-ef545c21aa66" xsi:nil="true"/>
    <NoteFromSender xmlns="8faed47e-395e-4055-a3bc-ef545c21aa66" xsi:nil="true"/>
    <Released xmlns="8faed47e-395e-4055-a3bc-ef545c21aa66">false</Released>
    <sendApproval xmlns="8faed47e-395e-4055-a3bc-ef545c21aa66" xsi:nil="true"/>
  </documentManagement>
</p:properties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חלוץ והדגמה" ma:contentTypeID="0x010100DFFA288BA6A58C41BCE24F1F191B68920021E21A0FD7CB5C47903F51AFAA8F22C4" ma:contentTypeVersion="19" ma:contentTypeDescription="" ma:contentTypeScope="" ma:versionID="df1ccb35eef24757056ae2c58f9131a2">
  <xsd:schema xmlns:xsd="http://www.w3.org/2001/XMLSchema" xmlns:xs="http://www.w3.org/2001/XMLSchema" xmlns:p="http://schemas.microsoft.com/office/2006/metadata/properties" xmlns:ns2="8faed47e-395e-4055-a3bc-ef545c21aa66" targetNamespace="http://schemas.microsoft.com/office/2006/metadata/properties" ma:root="true" ma:fieldsID="f737f1ff5c52c2fab82331bdfe0af670" ns2:_="">
    <xsd:import namespace="8faed47e-395e-4055-a3bc-ef545c21aa66"/>
    <xsd:element name="properties">
      <xsd:complexType>
        <xsd:sequence>
          <xsd:element name="documentManagement">
            <xsd:complexType>
              <xsd:all>
                <xsd:element ref="ns2:SubjectRequest" minOccurs="0"/>
                <xsd:element ref="ns2:tenderNumber" minOccurs="0"/>
                <xsd:element ref="ns2:unitMaster" minOccurs="0"/>
                <xsd:element ref="ns2:isCenterRequest" minOccurs="0"/>
                <xsd:element ref="ns2:overMillion" minOccurs="0"/>
                <xsd:element ref="ns2:Released" minOccurs="0"/>
                <xsd:element ref="ns2:migration" minOccurs="0"/>
                <xsd:element ref="ns2:approvalBtnUrl" minOccurs="0"/>
                <xsd:element ref="ns2:NeedsComputingApproval" minOccurs="0"/>
                <xsd:element ref="ns2:BudgetaryDistribution" minOccurs="0"/>
                <xsd:element ref="ns2:lockMaster" minOccurs="0"/>
                <xsd:element ref="ns2:sendApproval" minOccurs="0"/>
                <xsd:element ref="ns2:NoteFromApproval" minOccurs="0"/>
                <xsd:element ref="ns2:NoteFromSende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aed47e-395e-4055-a3bc-ef545c21aa66" elementFormDefault="qualified">
    <xsd:import namespace="http://schemas.microsoft.com/office/2006/documentManagement/types"/>
    <xsd:import namespace="http://schemas.microsoft.com/office/infopath/2007/PartnerControls"/>
    <xsd:element name="SubjectRequest" ma:index="8" nillable="true" ma:displayName="SubjectRequest" ma:internalName="SubjectRequest1" ma:readOnly="false">
      <xsd:simpleType>
        <xsd:restriction base="dms:Text">
          <xsd:maxLength value="255"/>
        </xsd:restriction>
      </xsd:simpleType>
    </xsd:element>
    <xsd:element name="tenderNumber" ma:index="9" nillable="true" ma:displayName="tenderNumber" ma:internalName="tenderNumber0" ma:readOnly="false">
      <xsd:simpleType>
        <xsd:restriction base="dms:Text">
          <xsd:maxLength value="255"/>
        </xsd:restriction>
      </xsd:simpleType>
    </xsd:element>
    <xsd:element name="unitMaster" ma:index="10" nillable="true" ma:displayName="unitMaster" ma:internalName="unitMaster0" ma:readOnly="false">
      <xsd:simpleType>
        <xsd:restriction base="dms:Text">
          <xsd:maxLength value="255"/>
        </xsd:restriction>
      </xsd:simpleType>
    </xsd:element>
    <xsd:element name="isCenterRequest" ma:index="11" nillable="true" ma:displayName="בקשה מרכזת" ma:default="0" ma:internalName="isCenterRequest" ma:readOnly="false">
      <xsd:simpleType>
        <xsd:restriction base="dms:Boolean"/>
      </xsd:simpleType>
    </xsd:element>
    <xsd:element name="overMillion" ma:index="12" nillable="true" ma:displayName="מעל מיליון" ma:default="0" ma:internalName="overMillion" ma:readOnly="false">
      <xsd:simpleType>
        <xsd:restriction base="dms:Boolean"/>
      </xsd:simpleType>
    </xsd:element>
    <xsd:element name="Released" ma:index="13" nillable="true" ma:displayName="פורסם" ma:default="0" ma:internalName="Released" ma:readOnly="false">
      <xsd:simpleType>
        <xsd:restriction base="dms:Boolean"/>
      </xsd:simpleType>
    </xsd:element>
    <xsd:element name="migration" ma:index="14" nillable="true" ma:displayName="migration" ma:default="0" ma:internalName="migration" ma:readOnly="false">
      <xsd:simpleType>
        <xsd:restriction base="dms:Boolean"/>
      </xsd:simpleType>
    </xsd:element>
    <xsd:element name="approvalBtnUrl" ma:index="15" nillable="true" ma:displayName="קישור לאישור" ma:internalName="approvalBtnUrl" ma:readOnly="false">
      <xsd:simpleType>
        <xsd:restriction base="dms:Note">
          <xsd:maxLength value="255"/>
        </xsd:restriction>
      </xsd:simpleType>
    </xsd:element>
    <xsd:element name="NeedsComputingApproval" ma:index="16" nillable="true" ma:displayName="מצריך אישור מחשוב" ma:default="1" ma:internalName="NeedsComputingApproval" ma:readOnly="false">
      <xsd:simpleType>
        <xsd:restriction base="dms:Boolean"/>
      </xsd:simpleType>
    </xsd:element>
    <xsd:element name="BudgetaryDistribution" ma:index="17" nillable="true" ma:displayName="חלוקה תקציבית בין תקנות" ma:internalName="BudgetaryDistribution" ma:readOnly="false">
      <xsd:simpleType>
        <xsd:restriction base="dms:Note">
          <xsd:maxLength value="255"/>
        </xsd:restriction>
      </xsd:simpleType>
    </xsd:element>
    <xsd:element name="lockMaster" ma:index="18" nillable="true" ma:displayName="בצע נעילה למכרז" ma:default="0" ma:internalName="lockMaster" ma:readOnly="false">
      <xsd:simpleType>
        <xsd:restriction base="dms:Boolean"/>
      </xsd:simpleType>
    </xsd:element>
    <xsd:element name="sendApproval" ma:index="19" nillable="true" ma:displayName="sendApproval" ma:description="שדה המגדיר את השליחה לסבב אישורים" ma:format="Dropdown" ma:internalName="sendApproval">
      <xsd:simpleType>
        <xsd:restriction base="dms:Choice">
          <xsd:enumeration value="sendApprovalUnitManager"/>
          <xsd:enumeration value="sendApprovalBudgetUnit"/>
          <xsd:enumeration value="sendApprovalCalculus"/>
          <xsd:enumeration value="sendApprovalCEO"/>
          <xsd:enumeration value="sendApprovalSecurity"/>
          <xsd:enumeration value="sendApprovalComputerizationlUnit"/>
          <xsd:enumeration value="sendApprovalLegalCounsel"/>
          <xsd:enumeration value="rejectApprovalUnitManager"/>
          <xsd:enumeration value="rejectApprovalBudgetUnit"/>
          <xsd:enumeration value="rejectApprovalCalculus"/>
          <xsd:enumeration value="rejectApprovalCEO"/>
          <xsd:enumeration value="rejectApprovalSecurity"/>
          <xsd:enumeration value="rejectApprovalComputerizationlUnit"/>
          <xsd:enumeration value="rejecApprovalLegalCounsel"/>
          <xsd:enumeration value="confirmApprovalUnitManager"/>
          <xsd:enumeration value="confirmApprovalBudgetUnit"/>
          <xsd:enumeration value="confirmApprovalCalculus"/>
          <xsd:enumeration value="confirmApprovalCEO"/>
          <xsd:enumeration value="confirmApprovalSecurity"/>
          <xsd:enumeration value="confirmApprovalComputerizationlUnit"/>
          <xsd:enumeration value="confirmApprovalLegalCounsel"/>
        </xsd:restriction>
      </xsd:simpleType>
    </xsd:element>
    <xsd:element name="NoteFromApproval" ma:index="20" nillable="true" ma:displayName="NoteFromApproval" ma:internalName="NoteFromApproval">
      <xsd:simpleType>
        <xsd:restriction base="dms:Note">
          <xsd:maxLength value="255"/>
        </xsd:restriction>
      </xsd:simpleType>
    </xsd:element>
    <xsd:element name="NoteFromSender" ma:index="21" nillable="true" ma:displayName="NoteFromSender" ma:internalName="NoteFromSender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מספר מכרז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purl.org/dc/dcmitype/"/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http://www.w3.org/XML/1998/namespace"/>
    <ds:schemaRef ds:uri="8faed47e-395e-4055-a3bc-ef545c21aa66"/>
    <ds:schemaRef ds:uri="http://schemas.microsoft.com/office/infopath/2007/PartnerControl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8FA8A64C-3535-4521-8EB4-05AF59E38CE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9EB124D-7A85-451D-9068-1F71D4A193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aed47e-395e-4055-a3bc-ef545c21aa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84E46CC-DCA2-4CA0-9980-8F3DD26F0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3</Pages>
  <Words>492</Words>
  <Characters>2464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85/2024</vt:lpstr>
      <vt:lpstr>32/2023</vt:lpstr>
    </vt:vector>
  </TitlesOfParts>
  <Company/>
  <LinksUpToDate>false</LinksUpToDate>
  <CharactersWithSpaces>2951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85/2024</dc:title>
  <dc:creator>Marina Paz</dc:creator>
  <cp:lastModifiedBy>תהילה יששכר</cp:lastModifiedBy>
  <cp:revision>2</cp:revision>
  <cp:lastPrinted>2024-12-23T08:54:00Z</cp:lastPrinted>
  <dcterms:created xsi:type="dcterms:W3CDTF">2024-12-23T08:55:00Z</dcterms:created>
  <dcterms:modified xsi:type="dcterms:W3CDTF">2024-12-23T08:55:00Z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0x010100DFFA288BA6A58C41BCE24F1F191B68920021E21A0FD7CB5C47903F51AFAA8F22C4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  <property fmtid="{D5CDD505-2E9C-101B-9397-08002B2CF9AE}" pid="6" name="domain">
    <vt:lpwstr/>
  </property>
  <property fmtid="{D5CDD505-2E9C-101B-9397-08002B2CF9AE}" pid="7" name="tenderNumber">
    <vt:lpwstr>85/2024</vt:lpwstr>
  </property>
  <property fmtid="{D5CDD505-2E9C-101B-9397-08002B2CF9AE}" pid="8" name="Year">
    <vt:lpwstr>2024</vt:lpwstr>
  </property>
  <property fmtid="{D5CDD505-2E9C-101B-9397-08002B2CF9AE}" pid="9" name="processType">
    <vt:lpwstr>פניה</vt:lpwstr>
  </property>
  <property fmtid="{D5CDD505-2E9C-101B-9397-08002B2CF9AE}" pid="10" name="Department">
    <vt:lpwstr>מינהל אוצרות טבע</vt:lpwstr>
  </property>
  <property fmtid="{D5CDD505-2E9C-101B-9397-08002B2CF9AE}" pid="11" name="SubjectRequest">
    <vt:lpwstr>קבלת שירותי יעוץ אינדקס</vt:lpwstr>
  </property>
  <property fmtid="{D5CDD505-2E9C-101B-9397-08002B2CF9AE}" pid="12" name="userCreate">
    <vt:lpwstr>90</vt:lpwstr>
  </property>
  <property fmtid="{D5CDD505-2E9C-101B-9397-08002B2CF9AE}" pid="13" name="Contact">
    <vt:lpwstr>שמעון צנוירט</vt:lpwstr>
  </property>
  <property fmtid="{D5CDD505-2E9C-101B-9397-08002B2CF9AE}" pid="14" name="StatusDiscussion">
    <vt:lpwstr>מאושר ע"י כל הגורמים</vt:lpwstr>
  </property>
  <property fmtid="{D5CDD505-2E9C-101B-9397-08002B2CF9AE}" pid="15" name="sendFileToInsuranceConsultant">
    <vt:bool>false</vt:bool>
  </property>
  <property fmtid="{D5CDD505-2E9C-101B-9397-08002B2CF9AE}" pid="16" name="NoteApproval">
    <vt:lpwstr/>
  </property>
  <property fmtid="{D5CDD505-2E9C-101B-9397-08002B2CF9AE}" pid="17" name="unitManager">
    <vt:lpwstr>25</vt:lpwstr>
  </property>
  <property fmtid="{D5CDD505-2E9C-101B-9397-08002B2CF9AE}" pid="18" name="ApprovalManagerUnitStatus">
    <vt:lpwstr>אושר</vt:lpwstr>
  </property>
  <property fmtid="{D5CDD505-2E9C-101B-9397-08002B2CF9AE}" pid="19" name="ApprovalBudgetUnitStatus">
    <vt:lpwstr>אושר</vt:lpwstr>
  </property>
  <property fmtid="{D5CDD505-2E9C-101B-9397-08002B2CF9AE}" pid="20" name="approvalComputerizationStatus">
    <vt:lpwstr>אושר</vt:lpwstr>
  </property>
  <property fmtid="{D5CDD505-2E9C-101B-9397-08002B2CF9AE}" pid="21" name="ApprovalSecurityStatus">
    <vt:lpwstr>אושר</vt:lpwstr>
  </property>
  <property fmtid="{D5CDD505-2E9C-101B-9397-08002B2CF9AE}" pid="22" name="ApprovalCalculusStatus">
    <vt:lpwstr>אושר</vt:lpwstr>
  </property>
  <property fmtid="{D5CDD505-2E9C-101B-9397-08002B2CF9AE}" pid="23" name="approvalLegalCounselStatus">
    <vt:lpwstr>אושר</vt:lpwstr>
  </property>
</Properties>
</file>